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C1" w:rsidRDefault="00F263C1" w:rsidP="00F263C1">
      <w:pPr>
        <w:contextualSpacing/>
        <w:rPr>
          <w:b/>
          <w:sz w:val="28"/>
        </w:rPr>
      </w:pPr>
    </w:p>
    <w:p w:rsidR="00F263C1" w:rsidRPr="004844FF" w:rsidRDefault="00F263C1" w:rsidP="00F263C1">
      <w:pPr>
        <w:contextualSpacing/>
        <w:jc w:val="center"/>
        <w:rPr>
          <w:b/>
          <w:sz w:val="28"/>
        </w:rPr>
      </w:pPr>
      <w:r w:rsidRPr="004844FF">
        <w:rPr>
          <w:b/>
          <w:sz w:val="28"/>
        </w:rPr>
        <w:t>Пояснительная записка по ритмике.</w:t>
      </w:r>
    </w:p>
    <w:p w:rsidR="00F263C1" w:rsidRPr="00F95776" w:rsidRDefault="00F263C1" w:rsidP="00F263C1">
      <w:pPr>
        <w:shd w:val="clear" w:color="auto" w:fill="FFFFFF"/>
        <w:spacing w:after="150"/>
        <w:rPr>
          <w:b/>
          <w:color w:val="000000"/>
          <w:sz w:val="22"/>
          <w:szCs w:val="22"/>
        </w:rPr>
      </w:pPr>
      <w:r>
        <w:rPr>
          <w:b/>
          <w:color w:val="000000"/>
          <w:sz w:val="22"/>
          <w:szCs w:val="22"/>
        </w:rPr>
        <w:t xml:space="preserve">              </w:t>
      </w:r>
      <w:r w:rsidRPr="00F95776">
        <w:rPr>
          <w:b/>
          <w:color w:val="000000"/>
          <w:sz w:val="22"/>
          <w:szCs w:val="22"/>
        </w:rPr>
        <w:t xml:space="preserve">Рабочая </w:t>
      </w:r>
      <w:r>
        <w:rPr>
          <w:b/>
          <w:color w:val="000000"/>
          <w:sz w:val="22"/>
          <w:szCs w:val="22"/>
        </w:rPr>
        <w:t>программа учебного курса «Ритмика</w:t>
      </w:r>
      <w:r w:rsidRPr="00F95776">
        <w:rPr>
          <w:b/>
          <w:color w:val="000000"/>
          <w:sz w:val="22"/>
          <w:szCs w:val="22"/>
        </w:rPr>
        <w:t>» разработана  на основе:</w:t>
      </w:r>
    </w:p>
    <w:p w:rsidR="00F263C1" w:rsidRPr="006E350C" w:rsidRDefault="00F263C1" w:rsidP="00F263C1">
      <w:pPr>
        <w:numPr>
          <w:ilvl w:val="0"/>
          <w:numId w:val="1"/>
        </w:numPr>
        <w:shd w:val="clear" w:color="auto" w:fill="FFFFFF"/>
        <w:spacing w:after="150" w:line="343" w:lineRule="atLeast"/>
        <w:rPr>
          <w:color w:val="000000"/>
          <w:sz w:val="22"/>
          <w:szCs w:val="22"/>
        </w:rPr>
      </w:pPr>
      <w:r w:rsidRPr="006E350C">
        <w:rPr>
          <w:color w:val="000000"/>
          <w:sz w:val="22"/>
          <w:szCs w:val="22"/>
        </w:rPr>
        <w:t>В соответствии с п.9 статьи 2 Федерального закона «Об образовании в Российской Федерации» от 29.12.2012 г. №273-ФЗ;</w:t>
      </w:r>
    </w:p>
    <w:p w:rsidR="00F263C1" w:rsidRPr="006E350C" w:rsidRDefault="00F263C1" w:rsidP="00F263C1">
      <w:pPr>
        <w:numPr>
          <w:ilvl w:val="0"/>
          <w:numId w:val="1"/>
        </w:numPr>
        <w:shd w:val="clear" w:color="auto" w:fill="FFFFFF"/>
        <w:spacing w:after="150" w:line="343" w:lineRule="atLeast"/>
        <w:rPr>
          <w:color w:val="000000"/>
          <w:sz w:val="22"/>
          <w:szCs w:val="22"/>
        </w:rPr>
      </w:pPr>
      <w:r w:rsidRPr="006E350C">
        <w:rPr>
          <w:color w:val="000000"/>
          <w:sz w:val="22"/>
          <w:szCs w:val="22"/>
        </w:rPr>
        <w:t>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Минобрнауки  РФ от 19.12.2014 г. №1598 (ФГОС НОО ОВЗ);</w:t>
      </w:r>
    </w:p>
    <w:p w:rsidR="00F263C1" w:rsidRPr="006E350C" w:rsidRDefault="00F263C1" w:rsidP="00F263C1">
      <w:pPr>
        <w:numPr>
          <w:ilvl w:val="0"/>
          <w:numId w:val="1"/>
        </w:numPr>
        <w:shd w:val="clear" w:color="auto" w:fill="FFFFFF"/>
        <w:spacing w:after="150" w:line="343" w:lineRule="atLeast"/>
        <w:rPr>
          <w:color w:val="000000"/>
          <w:sz w:val="22"/>
          <w:szCs w:val="22"/>
        </w:rPr>
      </w:pPr>
      <w:r w:rsidRPr="006E350C">
        <w:rPr>
          <w:color w:val="000000"/>
          <w:sz w:val="22"/>
          <w:szCs w:val="22"/>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Минобрнауки  РФ от 19.12.2014 г. №1599 (ФГОС обучающихся с умственной отсталостью);</w:t>
      </w:r>
    </w:p>
    <w:p w:rsidR="00F263C1" w:rsidRPr="006E350C" w:rsidRDefault="00F263C1" w:rsidP="00F263C1">
      <w:pPr>
        <w:numPr>
          <w:ilvl w:val="0"/>
          <w:numId w:val="1"/>
        </w:numPr>
        <w:shd w:val="clear" w:color="auto" w:fill="FFFFFF"/>
        <w:spacing w:after="150" w:line="343" w:lineRule="atLeast"/>
        <w:rPr>
          <w:color w:val="000000"/>
          <w:sz w:val="22"/>
          <w:szCs w:val="22"/>
        </w:rPr>
      </w:pPr>
      <w:r w:rsidRPr="006E350C">
        <w:rPr>
          <w:color w:val="000000"/>
          <w:sz w:val="22"/>
          <w:szCs w:val="22"/>
        </w:rPr>
        <w:t xml:space="preserve">Уставом ГБОУ «Турунтаевская СКОШИ»; </w:t>
      </w:r>
    </w:p>
    <w:p w:rsidR="00F263C1" w:rsidRPr="006E350C" w:rsidRDefault="00F263C1" w:rsidP="00F263C1">
      <w:pPr>
        <w:numPr>
          <w:ilvl w:val="0"/>
          <w:numId w:val="1"/>
        </w:numPr>
        <w:shd w:val="clear" w:color="auto" w:fill="FFFFFF"/>
        <w:spacing w:after="150" w:line="343" w:lineRule="atLeast"/>
        <w:rPr>
          <w:color w:val="000000"/>
          <w:sz w:val="22"/>
          <w:szCs w:val="22"/>
        </w:rPr>
      </w:pPr>
      <w:r w:rsidRPr="006E350C">
        <w:rPr>
          <w:color w:val="000000"/>
          <w:sz w:val="22"/>
          <w:szCs w:val="22"/>
        </w:rPr>
        <w:t>Адаптированной основной образовательной программы для учащихся с легкой степенью умственной отсталости ГБОУ «Турунтаевская СКОШИ»</w:t>
      </w:r>
      <w:r>
        <w:rPr>
          <w:color w:val="000000"/>
          <w:sz w:val="22"/>
          <w:szCs w:val="22"/>
        </w:rPr>
        <w:t xml:space="preserve"> на 2022-2023 уч.год.</w:t>
      </w:r>
      <w:r w:rsidRPr="006E350C">
        <w:rPr>
          <w:color w:val="000000"/>
          <w:sz w:val="22"/>
          <w:szCs w:val="22"/>
        </w:rPr>
        <w:t>.</w:t>
      </w:r>
    </w:p>
    <w:p w:rsidR="00F263C1" w:rsidRPr="00AC5338" w:rsidRDefault="00F263C1" w:rsidP="00F263C1">
      <w:pPr>
        <w:contextualSpacing/>
      </w:pPr>
      <w:r>
        <w:rPr>
          <w:b/>
        </w:rPr>
        <w:t xml:space="preserve">  </w:t>
      </w:r>
      <w:r w:rsidRPr="00AC5338">
        <w:t xml:space="preserve"> </w:t>
      </w:r>
      <w:r w:rsidRPr="00AC5338">
        <w:rPr>
          <w:b/>
        </w:rPr>
        <w:t>Цель рабочей программы</w:t>
      </w:r>
      <w:r w:rsidRPr="00AC5338">
        <w:t xml:space="preserve">  –</w:t>
      </w:r>
      <w:r w:rsidRPr="00AC5338">
        <w:tab/>
        <w:t>гармоничное развитие физических и танцевальных способностей, развитие художественно – эстетического восприятия посредством изучения музыкально – ритмических композиций, танцевальных движений.</w:t>
      </w:r>
    </w:p>
    <w:p w:rsidR="00F263C1" w:rsidRPr="00AC5338" w:rsidRDefault="00F263C1" w:rsidP="00F263C1">
      <w:pPr>
        <w:contextualSpacing/>
        <w:rPr>
          <w:b/>
        </w:rPr>
      </w:pPr>
      <w:r>
        <w:rPr>
          <w:b/>
        </w:rPr>
        <w:t xml:space="preserve">  </w:t>
      </w:r>
      <w:r w:rsidRPr="00AC5338">
        <w:rPr>
          <w:b/>
        </w:rPr>
        <w:t>Задачи:</w:t>
      </w:r>
    </w:p>
    <w:p w:rsidR="00F263C1" w:rsidRPr="00AC5338" w:rsidRDefault="00F263C1" w:rsidP="00F263C1">
      <w:r w:rsidRPr="00AC5338">
        <w:t>- Научить школьников правильно и осмысленно двигаться в соответствии с музыкальным сопровождением.</w:t>
      </w:r>
    </w:p>
    <w:p w:rsidR="00F263C1" w:rsidRPr="00AC5338" w:rsidRDefault="00F263C1" w:rsidP="00F263C1">
      <w:r w:rsidRPr="00AC5338">
        <w:t>- Выработать достаточно прочные навыки  выполнения упражнений.</w:t>
      </w:r>
    </w:p>
    <w:p w:rsidR="00F263C1" w:rsidRPr="00AC5338" w:rsidRDefault="00F263C1" w:rsidP="00F263C1">
      <w:r w:rsidRPr="00AC5338">
        <w:t>- Повысить уровень общего развития учащихся.</w:t>
      </w:r>
    </w:p>
    <w:p w:rsidR="00F263C1" w:rsidRPr="00AC5338" w:rsidRDefault="00F263C1" w:rsidP="00F263C1">
      <w:r w:rsidRPr="00AC5338">
        <w:t>- Научить школьников последовательно и правильно излагать свои мысли в устной форме.</w:t>
      </w:r>
    </w:p>
    <w:p w:rsidR="00F263C1" w:rsidRPr="00AC5338" w:rsidRDefault="00F263C1" w:rsidP="00F263C1">
      <w:r w:rsidRPr="00AC5338">
        <w:t>- Развивать нравственные качества школьников.</w:t>
      </w:r>
    </w:p>
    <w:p w:rsidR="00F263C1" w:rsidRPr="00AC5338" w:rsidRDefault="00F263C1" w:rsidP="00F263C1">
      <w:r w:rsidRPr="00AC5338">
        <w:t>- Развивать творческие способности.</w:t>
      </w:r>
    </w:p>
    <w:p w:rsidR="00F263C1" w:rsidRPr="00AC5338" w:rsidRDefault="00F263C1" w:rsidP="00F263C1">
      <w:pPr>
        <w:contextualSpacing/>
      </w:pPr>
    </w:p>
    <w:p w:rsidR="00F263C1" w:rsidRPr="00AC5338" w:rsidRDefault="00F263C1" w:rsidP="00F263C1">
      <w:pPr>
        <w:contextualSpacing/>
      </w:pPr>
      <w:r w:rsidRPr="00AC5338">
        <w:t>Краткое описание особых образовательных потребностей учащихся:</w:t>
      </w:r>
    </w:p>
    <w:p w:rsidR="00F263C1" w:rsidRPr="00AC5338" w:rsidRDefault="00F263C1" w:rsidP="00F263C1">
      <w:pPr>
        <w:ind w:left="360"/>
        <w:contextualSpacing/>
      </w:pPr>
      <w:r w:rsidRPr="00AC5338">
        <w:tab/>
        <w:t>- потребность в обеспечении доступности учебного материала;</w:t>
      </w:r>
    </w:p>
    <w:p w:rsidR="00F263C1" w:rsidRPr="00AC5338" w:rsidRDefault="00F263C1" w:rsidP="00F263C1">
      <w:pPr>
        <w:ind w:left="360"/>
        <w:contextualSpacing/>
      </w:pPr>
      <w:r w:rsidRPr="00AC5338">
        <w:t>- развитие мотивации к учению и познавательных интересов;</w:t>
      </w:r>
    </w:p>
    <w:p w:rsidR="00F263C1" w:rsidRPr="00AC5338" w:rsidRDefault="00F263C1" w:rsidP="00F263C1">
      <w:pPr>
        <w:ind w:left="360"/>
        <w:contextualSpacing/>
      </w:pPr>
      <w:r w:rsidRPr="00AC5338">
        <w:t>- формирование социальной компетентности;</w:t>
      </w:r>
    </w:p>
    <w:p w:rsidR="00F263C1" w:rsidRPr="00AC5338" w:rsidRDefault="00F263C1" w:rsidP="00F263C1">
      <w:pPr>
        <w:ind w:left="360"/>
        <w:contextualSpacing/>
      </w:pPr>
      <w:r w:rsidRPr="00AC5338">
        <w:t>- коррекция и развитие психических процессов, речи, мелкой и крупной моторики;</w:t>
      </w:r>
    </w:p>
    <w:p w:rsidR="00F263C1" w:rsidRPr="00AC5338" w:rsidRDefault="00F263C1" w:rsidP="00F263C1">
      <w:pPr>
        <w:ind w:left="360"/>
        <w:contextualSpacing/>
      </w:pPr>
      <w:r w:rsidRPr="00AC5338">
        <w:t>- формирование учебных умений;</w:t>
      </w:r>
    </w:p>
    <w:p w:rsidR="00F263C1" w:rsidRPr="00AC5338" w:rsidRDefault="00F263C1" w:rsidP="00F263C1">
      <w:pPr>
        <w:ind w:left="360"/>
        <w:contextualSpacing/>
      </w:pPr>
      <w:r w:rsidRPr="00AC5338">
        <w:t>- необходимость в постоянном контроле и конкретной помощи со стороны взрослого;</w:t>
      </w:r>
    </w:p>
    <w:p w:rsidR="00F263C1" w:rsidRPr="00AC5338" w:rsidRDefault="00F263C1" w:rsidP="00F263C1">
      <w:pPr>
        <w:ind w:left="360"/>
        <w:contextualSpacing/>
      </w:pPr>
      <w:r w:rsidRPr="00AC5338">
        <w:t>- охранительный режим.</w:t>
      </w:r>
    </w:p>
    <w:p w:rsidR="00F263C1" w:rsidRPr="00AC5338" w:rsidRDefault="00F263C1" w:rsidP="00F263C1">
      <w:pPr>
        <w:contextualSpacing/>
      </w:pPr>
    </w:p>
    <w:p w:rsidR="00F263C1" w:rsidRPr="00AC5338" w:rsidRDefault="00F263C1" w:rsidP="00F263C1">
      <w:pPr>
        <w:ind w:left="1080"/>
        <w:rPr>
          <w:b/>
        </w:rPr>
      </w:pPr>
      <w:r w:rsidRPr="00AC5338">
        <w:rPr>
          <w:b/>
        </w:rPr>
        <w:t>Общая характеристика учебного предмета</w:t>
      </w:r>
    </w:p>
    <w:p w:rsidR="00F263C1" w:rsidRPr="00AC5338" w:rsidRDefault="00F263C1" w:rsidP="00F263C1">
      <w:pPr>
        <w:ind w:left="1080"/>
      </w:pPr>
    </w:p>
    <w:p w:rsidR="00F263C1" w:rsidRPr="00AC5338" w:rsidRDefault="00F263C1" w:rsidP="00F263C1">
      <w:r w:rsidRPr="00AC5338">
        <w:t xml:space="preserve">        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 </w:t>
      </w:r>
    </w:p>
    <w:p w:rsidR="00F263C1" w:rsidRPr="00AC5338" w:rsidRDefault="00F263C1" w:rsidP="00F263C1">
      <w:r w:rsidRPr="00AC5338">
        <w:t xml:space="preserve">   В процессе выполнения специальных упражнений под музыку осуществляется развитие представления  обучающихся о пространстве и умения ориентироваться в нем. </w:t>
      </w:r>
    </w:p>
    <w:p w:rsidR="00F263C1" w:rsidRPr="00AC5338" w:rsidRDefault="00F263C1" w:rsidP="00F263C1">
      <w:r w:rsidRPr="00AC5338">
        <w:t xml:space="preserve">Упражнения с предметами: обручами, мячами, шарами, лентами и т. д. — развивают ловкость, быстроту  реакции, точность движений. </w:t>
      </w:r>
    </w:p>
    <w:p w:rsidR="00F263C1" w:rsidRPr="00AC5338" w:rsidRDefault="00F263C1" w:rsidP="00F263C1">
      <w:r w:rsidRPr="00AC5338">
        <w:lastRenderedPageBreak/>
        <w:t xml:space="preserve">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обучающихся с интеллектуальными нарушениями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 </w:t>
      </w:r>
    </w:p>
    <w:p w:rsidR="00F263C1" w:rsidRPr="00AC5338" w:rsidRDefault="00F263C1" w:rsidP="00F263C1">
      <w:r w:rsidRPr="00AC5338">
        <w:t xml:space="preserve">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 </w:t>
      </w:r>
    </w:p>
    <w:p w:rsidR="00F263C1" w:rsidRPr="00AC5338" w:rsidRDefault="00F263C1" w:rsidP="00F263C1">
      <w:r w:rsidRPr="00AC5338">
        <w:t xml:space="preserve">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w:t>
      </w:r>
    </w:p>
    <w:p w:rsidR="00F263C1" w:rsidRPr="00AC5338" w:rsidRDefault="00F263C1" w:rsidP="00F263C1">
      <w:r w:rsidRPr="00AC5338">
        <w:t xml:space="preserve">          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Упражнения на духовой гармонике, исполнение под музыку стихов, подпевок, инсценирование песен, музыкальных сказок способствуют развитию дыхательного аппарата и речевой моторики. </w:t>
      </w:r>
    </w:p>
    <w:p w:rsidR="00F263C1" w:rsidRPr="00AC5338" w:rsidRDefault="00F263C1" w:rsidP="00F263C1">
      <w:r w:rsidRPr="00AC5338">
        <w:t xml:space="preserve">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 </w:t>
      </w:r>
    </w:p>
    <w:p w:rsidR="00F263C1" w:rsidRPr="00AC5338" w:rsidRDefault="00F263C1" w:rsidP="00F263C1">
      <w:r w:rsidRPr="00AC5338">
        <w:rPr>
          <w:b/>
        </w:rPr>
        <w:t>Программа по ритмике состоит из пяти разделов:</w:t>
      </w:r>
      <w:r w:rsidRPr="00AC5338">
        <w:t xml:space="preserve">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 </w:t>
      </w:r>
    </w:p>
    <w:p w:rsidR="00F263C1" w:rsidRPr="00AC5338" w:rsidRDefault="00F263C1" w:rsidP="00F263C1">
      <w:r w:rsidRPr="00AC5338">
        <w:t xml:space="preserve">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 </w:t>
      </w:r>
    </w:p>
    <w:p w:rsidR="00F263C1" w:rsidRPr="00AC5338" w:rsidRDefault="00F263C1" w:rsidP="00F263C1">
      <w:r w:rsidRPr="00AC5338">
        <w:t xml:space="preserve">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 </w:t>
      </w:r>
    </w:p>
    <w:p w:rsidR="00F263C1" w:rsidRPr="00AC5338" w:rsidRDefault="00F263C1" w:rsidP="00F263C1">
      <w:r w:rsidRPr="00AC5338">
        <w:t xml:space="preserve">Содержание первого раздела составляют упражнения, помогающие детям ориентироваться в пространстве. </w:t>
      </w:r>
    </w:p>
    <w:p w:rsidR="00F263C1" w:rsidRPr="00AC5338" w:rsidRDefault="00F263C1" w:rsidP="00F263C1">
      <w:r w:rsidRPr="00AC5338">
        <w:t xml:space="preserve">Основное содержание второго раздела составляют ритмико- гимнастические упражнения, способствующие выработке необходимых музыкально-двигательных навыков. </w:t>
      </w:r>
    </w:p>
    <w:p w:rsidR="00F263C1" w:rsidRPr="00AC5338" w:rsidRDefault="00F263C1" w:rsidP="00F263C1">
      <w:r w:rsidRPr="00AC5338">
        <w:t xml:space="preserve">В раздел ритмико-гимнастических упражнений входят задания на выработку координационных движений. </w:t>
      </w:r>
    </w:p>
    <w:p w:rsidR="00F263C1" w:rsidRPr="00AC5338" w:rsidRDefault="00F263C1" w:rsidP="00F263C1">
      <w:r w:rsidRPr="00AC5338">
        <w:t xml:space="preserve">Основная цель данных упражнений — научить обучающихся с ОВЗ согласовывать движения рук с движениями ног, туловища, головы. </w:t>
      </w:r>
    </w:p>
    <w:p w:rsidR="00F263C1" w:rsidRPr="00AC5338" w:rsidRDefault="00F263C1" w:rsidP="00F263C1">
      <w:r w:rsidRPr="00AC5338">
        <w:t xml:space="preserve">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 </w:t>
      </w:r>
    </w:p>
    <w:p w:rsidR="00F263C1" w:rsidRPr="00AC5338" w:rsidRDefault="00F263C1" w:rsidP="00F263C1">
      <w:r w:rsidRPr="00AC5338">
        <w:t xml:space="preserve">В программу включена игра на детском пианино, аккордеоне, духовой гармонике. Принцип игры на этих инструментах примерно одинаков и требует большой свободы, точности и беглости пальцев по сравнению с ксилофоном, металлофоном и цитрой. </w:t>
      </w:r>
    </w:p>
    <w:p w:rsidR="00F263C1" w:rsidRPr="00AC5338" w:rsidRDefault="00F263C1" w:rsidP="00F263C1">
      <w:r w:rsidRPr="00AC5338">
        <w:lastRenderedPageBreak/>
        <w:t xml:space="preserve">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 </w:t>
      </w:r>
    </w:p>
    <w:p w:rsidR="00F263C1" w:rsidRPr="00AC5338" w:rsidRDefault="00F263C1" w:rsidP="00F263C1">
      <w:r w:rsidRPr="00AC5338">
        <w:t xml:space="preserve">Во время проведения игр под музыку перед учителем стоит задача научить обучающихся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детям вид движения (надо говорить: </w:t>
      </w:r>
      <w:r w:rsidRPr="00AC5338">
        <w:rPr>
          <w:i/>
        </w:rPr>
        <w:t xml:space="preserve">будете двигаться, </w:t>
      </w:r>
      <w:r w:rsidRPr="00AC5338">
        <w:t xml:space="preserve">а </w:t>
      </w:r>
      <w:r w:rsidRPr="00AC5338">
        <w:rPr>
          <w:i/>
        </w:rPr>
        <w:t xml:space="preserve">не бегать, прыгать, шагать). </w:t>
      </w:r>
    </w:p>
    <w:p w:rsidR="00F263C1" w:rsidRPr="00AC5338" w:rsidRDefault="00F263C1" w:rsidP="00F263C1">
      <w:r w:rsidRPr="00AC5338">
        <w:t xml:space="preserve">После того как ученики научатся самостоятельно изображать повадки различных животных и птиц, деятельность людей, можно вводить инсценирование хорошо известных детям сказок. Лучше всего начинать со сказок «Колобок», «Теремок». </w:t>
      </w:r>
    </w:p>
    <w:p w:rsidR="00F263C1" w:rsidRPr="00AC5338" w:rsidRDefault="00F263C1" w:rsidP="00F263C1">
      <w:r w:rsidRPr="00AC5338">
        <w:t xml:space="preserve">Обучению  детей с ОВЗ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 </w:t>
      </w:r>
    </w:p>
    <w:p w:rsidR="00F263C1" w:rsidRPr="00AC5338" w:rsidRDefault="00F263C1" w:rsidP="00F263C1">
      <w:r w:rsidRPr="00AC5338">
        <w:t xml:space="preserve">Задания этого раздела должны носить не только развивающий, но и познавательный характер. Разучивая танцы и пляски, обучающиеся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 </w:t>
      </w:r>
    </w:p>
    <w:p w:rsidR="00F263C1" w:rsidRPr="00AC5338" w:rsidRDefault="00F263C1" w:rsidP="00F263C1">
      <w:r w:rsidRPr="00AC5338">
        <w:t>Исполнение танцев приобщает детей к народной культуре, умению находить в движениях характерные особенности танцев разных национальностей.</w:t>
      </w:r>
    </w:p>
    <w:p w:rsidR="00F263C1" w:rsidRPr="00AC5338" w:rsidRDefault="00F263C1" w:rsidP="00F263C1"/>
    <w:p w:rsidR="00F263C1" w:rsidRPr="00AC5338" w:rsidRDefault="00F263C1" w:rsidP="00F263C1">
      <w:pPr>
        <w:rPr>
          <w:b/>
        </w:rPr>
      </w:pPr>
      <w:r w:rsidRPr="00AC5338">
        <w:rPr>
          <w:b/>
        </w:rPr>
        <w:t xml:space="preserve">                         Содержание учебного курса «Ритмика» 3 класс.</w:t>
      </w:r>
    </w:p>
    <w:p w:rsidR="00F263C1" w:rsidRPr="00DD374E" w:rsidRDefault="00F263C1" w:rsidP="00F263C1">
      <w:pPr>
        <w:rPr>
          <w:b/>
        </w:rPr>
      </w:pPr>
      <w:r w:rsidRPr="00AC5338">
        <w:t xml:space="preserve">                          </w:t>
      </w:r>
      <w:r w:rsidRPr="00DD374E">
        <w:rPr>
          <w:b/>
        </w:rPr>
        <w:t>На  курс «Ритмика» отводится: 3 класс – 33 часа, 1 час в неделю.</w:t>
      </w:r>
    </w:p>
    <w:p w:rsidR="00F263C1" w:rsidRPr="00AC5338" w:rsidRDefault="00F263C1" w:rsidP="00F263C1">
      <w:pPr>
        <w:rPr>
          <w:b/>
        </w:rPr>
      </w:pPr>
    </w:p>
    <w:p w:rsidR="00F263C1" w:rsidRPr="00AC5338" w:rsidRDefault="00F263C1" w:rsidP="00F263C1">
      <w:pPr>
        <w:snapToGrid w:val="0"/>
        <w:rPr>
          <w:b/>
        </w:rPr>
      </w:pPr>
      <w:r w:rsidRPr="00AC5338">
        <w:rPr>
          <w:b/>
        </w:rPr>
        <w:t>1.Введение –  ТБ.</w:t>
      </w:r>
    </w:p>
    <w:p w:rsidR="00F263C1" w:rsidRPr="00AC5338" w:rsidRDefault="00F263C1" w:rsidP="00F263C1">
      <w:pPr>
        <w:snapToGrid w:val="0"/>
        <w:rPr>
          <w:b/>
        </w:rPr>
      </w:pPr>
      <w:r w:rsidRPr="00AC5338">
        <w:rPr>
          <w:b/>
        </w:rPr>
        <w:t xml:space="preserve">2.Упражнения на ориентировку в пространстве.  </w:t>
      </w:r>
    </w:p>
    <w:p w:rsidR="00F263C1" w:rsidRPr="00AC5338" w:rsidRDefault="00F263C1" w:rsidP="00F263C1">
      <w:pPr>
        <w:snapToGrid w:val="0"/>
      </w:pPr>
      <w:r w:rsidRPr="00AC5338">
        <w:t>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путём отступления одной группы детей на шаг вперёд, другой – на шаг назад. Перестроение из общего круга в кружочки по два, три, четыре человека и обратно в общий круг. Выполнение движений с предметам.</w:t>
      </w:r>
    </w:p>
    <w:p w:rsidR="00F263C1" w:rsidRPr="00AC5338" w:rsidRDefault="00F263C1" w:rsidP="00F263C1">
      <w:pPr>
        <w:snapToGrid w:val="0"/>
        <w:rPr>
          <w:b/>
        </w:rPr>
      </w:pPr>
      <w:r w:rsidRPr="00AC5338">
        <w:rPr>
          <w:b/>
        </w:rPr>
        <w:t xml:space="preserve">Практическая  и игровая деятельность: </w:t>
      </w:r>
      <w:r w:rsidRPr="00AC5338">
        <w:t>игры-хороводы, игры- импровизации.</w:t>
      </w:r>
      <w:r w:rsidRPr="00AC5338">
        <w:rPr>
          <w:b/>
        </w:rPr>
        <w:t xml:space="preserve"> </w:t>
      </w:r>
    </w:p>
    <w:p w:rsidR="00F263C1" w:rsidRPr="00AC5338" w:rsidRDefault="00F263C1" w:rsidP="00F263C1">
      <w:pPr>
        <w:snapToGrid w:val="0"/>
        <w:rPr>
          <w:b/>
        </w:rPr>
      </w:pPr>
    </w:p>
    <w:p w:rsidR="00F263C1" w:rsidRPr="00AC5338" w:rsidRDefault="00F263C1" w:rsidP="00F263C1">
      <w:pPr>
        <w:snapToGrid w:val="0"/>
        <w:rPr>
          <w:b/>
        </w:rPr>
      </w:pPr>
      <w:r w:rsidRPr="00AC5338">
        <w:rPr>
          <w:b/>
        </w:rPr>
        <w:t>3.Ритмико-гимнастические упражнения - (</w:t>
      </w:r>
      <w:r w:rsidRPr="00AC5338">
        <w:t>Проводятся в начале каждого занятия.)</w:t>
      </w:r>
    </w:p>
    <w:p w:rsidR="00F263C1" w:rsidRPr="00AC5338" w:rsidRDefault="00F263C1" w:rsidP="00F263C1">
      <w:pPr>
        <w:snapToGrid w:val="0"/>
      </w:pPr>
      <w:r w:rsidRPr="00AC5338">
        <w:rPr>
          <w:b/>
        </w:rPr>
        <w:t>Общеразвивающие упражнения</w:t>
      </w:r>
      <w:r w:rsidRPr="00AC5338">
        <w:t>. 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Повороты туловища в сочетании с наклонами вперёд, в стороны с движением рук. Неторопливое приседание с напряжённым разведением коленей в сторону, медленное возвращение в исходное положение. Поднимание на носках и полуприседание. Приседание с одновременным выставлением ноги вперёд в сторону. Упражнения на выработку осанки.</w:t>
      </w:r>
    </w:p>
    <w:p w:rsidR="00F263C1" w:rsidRPr="00AC5338" w:rsidRDefault="00F263C1" w:rsidP="00F263C1">
      <w:pPr>
        <w:snapToGrid w:val="0"/>
      </w:pPr>
      <w:r w:rsidRPr="00AC5338">
        <w:rPr>
          <w:b/>
        </w:rPr>
        <w:t>Упражнения на координацию движений.</w:t>
      </w:r>
      <w:r w:rsidRPr="00AC5338">
        <w:t xml:space="preserve"> Упражнения на сложную координацию движений с предметами (флажками, мячами, лентами). Одновременное отхлопывание и протопывание несложных ритмических рисунков в среднем и быстром темпе.</w:t>
      </w:r>
    </w:p>
    <w:p w:rsidR="00F263C1" w:rsidRPr="00AC5338" w:rsidRDefault="00F263C1" w:rsidP="00F263C1">
      <w:pPr>
        <w:snapToGrid w:val="0"/>
      </w:pPr>
      <w:r w:rsidRPr="00AC5338">
        <w:t>самостоятельное составление простых ритмических рисунков.</w:t>
      </w:r>
    </w:p>
    <w:p w:rsidR="00F263C1" w:rsidRPr="00AC5338" w:rsidRDefault="00F263C1" w:rsidP="00F263C1">
      <w:pPr>
        <w:snapToGrid w:val="0"/>
        <w:rPr>
          <w:b/>
        </w:rPr>
      </w:pPr>
      <w:r w:rsidRPr="00AC5338">
        <w:rPr>
          <w:b/>
        </w:rPr>
        <w:t>Упражнения на расслабление мышц.</w:t>
      </w:r>
    </w:p>
    <w:p w:rsidR="00F263C1" w:rsidRPr="00AC5338" w:rsidRDefault="00F263C1" w:rsidP="00F263C1">
      <w:pPr>
        <w:snapToGrid w:val="0"/>
      </w:pPr>
      <w:r w:rsidRPr="00AC5338">
        <w:lastRenderedPageBreak/>
        <w:t>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полупальцах, быстрым движением согнуться и сесть на корточки. Перенесение тяжести тела с ноги на ногу, из стороны в сторону.</w:t>
      </w:r>
    </w:p>
    <w:p w:rsidR="00F263C1" w:rsidRPr="00AC5338" w:rsidRDefault="00F263C1" w:rsidP="00F263C1">
      <w:pPr>
        <w:snapToGrid w:val="0"/>
      </w:pPr>
      <w:r w:rsidRPr="00AC5338">
        <w:rPr>
          <w:b/>
        </w:rPr>
        <w:t xml:space="preserve">Практическая и игровая деятельность: </w:t>
      </w:r>
      <w:r w:rsidRPr="00AC5338">
        <w:t>Упражнения под музыку. Комплекс зарядки.</w:t>
      </w:r>
    </w:p>
    <w:p w:rsidR="00F263C1" w:rsidRPr="00AC5338" w:rsidRDefault="00F263C1" w:rsidP="00F263C1">
      <w:pPr>
        <w:snapToGrid w:val="0"/>
      </w:pPr>
    </w:p>
    <w:p w:rsidR="00F263C1" w:rsidRPr="00AC5338" w:rsidRDefault="00F263C1" w:rsidP="00F263C1">
      <w:pPr>
        <w:snapToGrid w:val="0"/>
      </w:pPr>
      <w:r w:rsidRPr="00AC5338">
        <w:rPr>
          <w:b/>
        </w:rPr>
        <w:t>4. Игры под музыку.</w:t>
      </w:r>
      <w:r w:rsidRPr="00AC5338">
        <w:t xml:space="preserve"> Передача в движениях частей  музыкального произведения,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пружиннее, плавнее, спокойнее,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развёрнутого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w:t>
      </w:r>
    </w:p>
    <w:p w:rsidR="00F263C1" w:rsidRPr="00AC5338" w:rsidRDefault="00F263C1" w:rsidP="00F263C1">
      <w:pPr>
        <w:snapToGrid w:val="0"/>
      </w:pPr>
      <w:r w:rsidRPr="00AC5338">
        <w:rPr>
          <w:b/>
        </w:rPr>
        <w:t>Практическая и игровая деятельность</w:t>
      </w:r>
      <w:r w:rsidRPr="00AC5338">
        <w:t>: Игры с музыкальным сопровождением. «Игра с платочком», «Пройди в воротца», «Ручеек», «Ниточка-иголочка», «Музыкальный поезд» и др.</w:t>
      </w:r>
    </w:p>
    <w:p w:rsidR="00F263C1" w:rsidRPr="00AC5338" w:rsidRDefault="00F263C1" w:rsidP="00F263C1">
      <w:pPr>
        <w:snapToGrid w:val="0"/>
        <w:rPr>
          <w:b/>
        </w:rPr>
      </w:pPr>
      <w:r w:rsidRPr="00AC5338">
        <w:rPr>
          <w:b/>
        </w:rPr>
        <w:t xml:space="preserve">4.Танцевальные упражнения. Танцы. </w:t>
      </w:r>
    </w:p>
    <w:p w:rsidR="00F263C1" w:rsidRPr="00AC5338" w:rsidRDefault="00F263C1" w:rsidP="00F263C1">
      <w:pPr>
        <w:snapToGrid w:val="0"/>
      </w:pPr>
      <w:r w:rsidRPr="00AC5338">
        <w:t xml:space="preserve">Повторение элементов танцев 2 класса. </w:t>
      </w:r>
    </w:p>
    <w:p w:rsidR="00F263C1" w:rsidRPr="00AC5338" w:rsidRDefault="00F263C1" w:rsidP="00F263C1">
      <w:pPr>
        <w:snapToGrid w:val="0"/>
      </w:pPr>
      <w:r w:rsidRPr="00AC5338">
        <w:t>Шаг на носках, шаг польки. Широкий, высокий бег. Сильные по</w:t>
      </w:r>
      <w:r>
        <w:t>д</w:t>
      </w:r>
      <w:r w:rsidRPr="00AC5338">
        <w:t xml:space="preserve">скоки, боковой галоп. Элементы русской пляски: приставные шаги с приседанием, полуприседание с выставлением ноги на пятку, присядка  и полуприсядка  на месте и с продвижением. Движение парами: боковой галоп, поскоки. Позиции рук в парах, движения рук «поющие руки», «моторчик», хлопки «ладушки», «блинчики». Танцевальные движения: «кружение». «рычажок», «гусиный шаг», «косичка», «ковырялочка», «притоп в сочетании с «точкой»» и др.  Основные движения народных танцев. </w:t>
      </w:r>
    </w:p>
    <w:p w:rsidR="00F263C1" w:rsidRPr="00AC5338" w:rsidRDefault="00F263C1" w:rsidP="00F263C1">
      <w:pPr>
        <w:snapToGrid w:val="0"/>
      </w:pPr>
      <w:r w:rsidRPr="00AC5338">
        <w:rPr>
          <w:b/>
        </w:rPr>
        <w:t xml:space="preserve">   5.Инсценировки </w:t>
      </w:r>
    </w:p>
    <w:p w:rsidR="00F263C1" w:rsidRPr="00AC5338" w:rsidRDefault="00F263C1" w:rsidP="00F263C1">
      <w:pPr>
        <w:pStyle w:val="a3"/>
        <w:ind w:left="0" w:firstLine="0"/>
        <w:jc w:val="left"/>
        <w:rPr>
          <w:color w:val="auto"/>
          <w:sz w:val="24"/>
          <w:szCs w:val="24"/>
        </w:rPr>
      </w:pPr>
      <w:r w:rsidRPr="00AC5338">
        <w:rPr>
          <w:color w:val="auto"/>
          <w:sz w:val="24"/>
          <w:szCs w:val="24"/>
        </w:rPr>
        <w:t>Развитие эмоциональной сферы в процессе инсценировок.</w:t>
      </w:r>
    </w:p>
    <w:p w:rsidR="00F263C1" w:rsidRPr="00AC5338" w:rsidRDefault="00F263C1" w:rsidP="00F263C1">
      <w:pPr>
        <w:pStyle w:val="a3"/>
        <w:ind w:left="0" w:firstLine="0"/>
        <w:jc w:val="left"/>
        <w:rPr>
          <w:color w:val="auto"/>
          <w:sz w:val="24"/>
          <w:szCs w:val="24"/>
        </w:rPr>
      </w:pPr>
      <w:r w:rsidRPr="00AC5338">
        <w:rPr>
          <w:color w:val="auto"/>
          <w:sz w:val="24"/>
          <w:szCs w:val="24"/>
        </w:rPr>
        <w:t>Инсценировки потешек, детских песенок, сказок.</w:t>
      </w:r>
    </w:p>
    <w:p w:rsidR="00F263C1" w:rsidRPr="00AC5338" w:rsidRDefault="00F263C1" w:rsidP="00F263C1">
      <w:pPr>
        <w:pStyle w:val="a3"/>
        <w:ind w:left="0" w:firstLine="0"/>
        <w:jc w:val="left"/>
        <w:rPr>
          <w:color w:val="auto"/>
          <w:sz w:val="24"/>
          <w:szCs w:val="24"/>
        </w:rPr>
      </w:pPr>
      <w:r w:rsidRPr="00AC5338">
        <w:rPr>
          <w:color w:val="auto"/>
          <w:sz w:val="24"/>
          <w:szCs w:val="24"/>
        </w:rPr>
        <w:t>Кукольный театр.</w:t>
      </w:r>
    </w:p>
    <w:p w:rsidR="00F263C1" w:rsidRPr="00AC5338" w:rsidRDefault="00F263C1" w:rsidP="00F263C1">
      <w:pPr>
        <w:pStyle w:val="a3"/>
        <w:ind w:left="0" w:firstLine="0"/>
        <w:jc w:val="left"/>
        <w:rPr>
          <w:color w:val="auto"/>
          <w:sz w:val="24"/>
          <w:szCs w:val="24"/>
        </w:rPr>
      </w:pPr>
      <w:r w:rsidRPr="00AC5338">
        <w:rPr>
          <w:color w:val="auto"/>
          <w:sz w:val="24"/>
          <w:szCs w:val="24"/>
        </w:rPr>
        <w:t>Инсценировки сценок для выступления на школьных праздниках.</w:t>
      </w:r>
    </w:p>
    <w:p w:rsidR="00F263C1" w:rsidRPr="00AC5338" w:rsidRDefault="00F263C1" w:rsidP="00F263C1">
      <w:pPr>
        <w:snapToGrid w:val="0"/>
      </w:pPr>
    </w:p>
    <w:p w:rsidR="00F263C1" w:rsidRPr="00AC5338" w:rsidRDefault="00F263C1" w:rsidP="00F263C1">
      <w:pPr>
        <w:rPr>
          <w:b/>
        </w:rPr>
      </w:pPr>
      <w:r w:rsidRPr="00AC5338">
        <w:rPr>
          <w:b/>
        </w:rPr>
        <w:t>Минимальный и достаточный уровни усвоения предметных результатов курса «Ритмика»</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1"/>
        <w:gridCol w:w="4970"/>
      </w:tblGrid>
      <w:tr w:rsidR="00F263C1" w:rsidRPr="00AC5338" w:rsidTr="002A27EA">
        <w:trPr>
          <w:trHeight w:val="279"/>
        </w:trPr>
        <w:tc>
          <w:tcPr>
            <w:tcW w:w="4661" w:type="dxa"/>
          </w:tcPr>
          <w:p w:rsidR="00F263C1" w:rsidRPr="00AC5338" w:rsidRDefault="00F263C1" w:rsidP="002A27EA">
            <w:pPr>
              <w:rPr>
                <w:i/>
              </w:rPr>
            </w:pPr>
            <w:r w:rsidRPr="00AC5338">
              <w:rPr>
                <w:i/>
              </w:rPr>
              <w:t>Минимальный уровень</w:t>
            </w:r>
          </w:p>
        </w:tc>
        <w:tc>
          <w:tcPr>
            <w:tcW w:w="4970" w:type="dxa"/>
          </w:tcPr>
          <w:p w:rsidR="00F263C1" w:rsidRPr="00AC5338" w:rsidRDefault="00F263C1" w:rsidP="002A27EA">
            <w:pPr>
              <w:rPr>
                <w:i/>
              </w:rPr>
            </w:pPr>
            <w:r w:rsidRPr="00AC5338">
              <w:rPr>
                <w:i/>
              </w:rPr>
              <w:t>Достаточный уровень</w:t>
            </w:r>
          </w:p>
        </w:tc>
      </w:tr>
      <w:tr w:rsidR="00F263C1" w:rsidRPr="00AC5338" w:rsidTr="002A27EA">
        <w:trPr>
          <w:trHeight w:val="276"/>
        </w:trPr>
        <w:tc>
          <w:tcPr>
            <w:tcW w:w="4661" w:type="dxa"/>
          </w:tcPr>
          <w:p w:rsidR="00F263C1" w:rsidRPr="00AC5338" w:rsidRDefault="00F263C1" w:rsidP="002A27EA">
            <w:r w:rsidRPr="00AC5338">
              <w:t>- узнавать знакомые мелодии и эмоционально реагировать на них;</w:t>
            </w:r>
          </w:p>
          <w:p w:rsidR="00F263C1" w:rsidRPr="00AC5338" w:rsidRDefault="00F263C1" w:rsidP="002A27EA">
            <w:r w:rsidRPr="00AC5338">
              <w:t>- двигаться при помощи взрослого в соответствии с характером и темпом музыки;</w:t>
            </w:r>
          </w:p>
          <w:p w:rsidR="00F263C1" w:rsidRPr="00AC5338" w:rsidRDefault="00F263C1" w:rsidP="002A27EA">
            <w:r w:rsidRPr="00AC5338">
              <w:t>- выполнять с помощью взрослого несложные движения под музыку:  шагать, бегать , прыгать, притопывать ногой, хлопать в ладоши, поворачивать кисти рук, выполнять движения с предметами (платком, погремушкой, флажком, мячиком и т.д.)</w:t>
            </w:r>
          </w:p>
          <w:p w:rsidR="00F263C1" w:rsidRPr="00AC5338" w:rsidRDefault="00F263C1" w:rsidP="002A27EA"/>
        </w:tc>
        <w:tc>
          <w:tcPr>
            <w:tcW w:w="4970" w:type="dxa"/>
          </w:tcPr>
          <w:p w:rsidR="00F263C1" w:rsidRPr="00AC5338" w:rsidRDefault="00F263C1" w:rsidP="002A27EA">
            <w:r w:rsidRPr="00AC5338">
              <w:t>- развивать эмоциональную отзывчивость на музыку;</w:t>
            </w:r>
          </w:p>
          <w:p w:rsidR="00F263C1" w:rsidRPr="00AC5338" w:rsidRDefault="00F263C1" w:rsidP="002A27EA">
            <w:r w:rsidRPr="00AC5338">
              <w:t>- замечать изменения в звучании( тихо – громко, быстро – медленно, высоко – низко, долго –коротко, плавно - отрывисто);</w:t>
            </w:r>
          </w:p>
          <w:p w:rsidR="00F263C1" w:rsidRPr="00AC5338" w:rsidRDefault="00F263C1" w:rsidP="002A27EA">
            <w:r w:rsidRPr="00AC5338">
              <w:t>- выполнять легко и выразительно танцевальные движения, ориентироваться в пространстве, кружиться в парах, притопывать ногами, двигаться под музыку с предметами (платочками, листьями, флажками и т.д.);</w:t>
            </w:r>
          </w:p>
          <w:p w:rsidR="00F263C1" w:rsidRPr="00AC5338" w:rsidRDefault="00F263C1" w:rsidP="002A27EA">
            <w:r w:rsidRPr="00AC5338">
              <w:t>- двигаться в соответствии двухчастной форме музыки в силе её звучания, реагировать  на начало и окончание музыки;</w:t>
            </w:r>
          </w:p>
          <w:p w:rsidR="00F263C1" w:rsidRPr="00AC5338" w:rsidRDefault="00F263C1" w:rsidP="002A27EA">
            <w:r w:rsidRPr="00AC5338">
              <w:t xml:space="preserve">- выразительно и эмоционально передвигать </w:t>
            </w:r>
            <w:r w:rsidRPr="00AC5338">
              <w:lastRenderedPageBreak/>
              <w:t>и игровые и сказочные образы героев(медведя, кошки, мышки, зайца и т. д);</w:t>
            </w:r>
          </w:p>
          <w:p w:rsidR="00F263C1" w:rsidRPr="00AC5338" w:rsidRDefault="00F263C1" w:rsidP="002A27EA">
            <w:r w:rsidRPr="00AC5338">
              <w:t>- выполнять несложный ритмический рисунок на детских музыкальных инструментах.</w:t>
            </w:r>
          </w:p>
          <w:p w:rsidR="00F263C1" w:rsidRPr="00AC5338" w:rsidRDefault="00F263C1" w:rsidP="002A27EA"/>
        </w:tc>
      </w:tr>
    </w:tbl>
    <w:p w:rsidR="00F263C1" w:rsidRPr="00AC5338" w:rsidRDefault="00F263C1" w:rsidP="00F263C1"/>
    <w:p w:rsidR="00F263C1" w:rsidRPr="00AC5338" w:rsidRDefault="00F263C1" w:rsidP="00F263C1"/>
    <w:p w:rsidR="00F263C1" w:rsidRPr="00AC5338" w:rsidRDefault="00F263C1" w:rsidP="00F263C1">
      <w:pPr>
        <w:rPr>
          <w:b/>
        </w:rPr>
      </w:pPr>
      <w:r w:rsidRPr="00AC5338">
        <w:rPr>
          <w:b/>
        </w:rPr>
        <w:t>Характеристика базовых учебных действий обучающихся</w:t>
      </w:r>
    </w:p>
    <w:p w:rsidR="00F263C1" w:rsidRPr="00AC5338" w:rsidRDefault="00F263C1" w:rsidP="00F263C1">
      <w:pPr>
        <w:rPr>
          <w:b/>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3"/>
        <w:gridCol w:w="6859"/>
      </w:tblGrid>
      <w:tr w:rsidR="00F263C1" w:rsidRPr="00AC5338" w:rsidTr="002A27EA">
        <w:trPr>
          <w:trHeight w:val="2106"/>
        </w:trPr>
        <w:tc>
          <w:tcPr>
            <w:tcW w:w="2493" w:type="dxa"/>
          </w:tcPr>
          <w:p w:rsidR="00F263C1" w:rsidRPr="00AC5338" w:rsidRDefault="00F263C1" w:rsidP="002A27EA">
            <w:pPr>
              <w:rPr>
                <w:b/>
              </w:rPr>
            </w:pPr>
            <w:r w:rsidRPr="00AC5338">
              <w:rPr>
                <w:b/>
              </w:rPr>
              <w:t>Личностные базовые учебные действия</w:t>
            </w:r>
          </w:p>
        </w:tc>
        <w:tc>
          <w:tcPr>
            <w:tcW w:w="6859" w:type="dxa"/>
          </w:tcPr>
          <w:p w:rsidR="00F263C1" w:rsidRPr="00AC5338" w:rsidRDefault="00F263C1" w:rsidP="002A27EA">
            <w:r w:rsidRPr="00AC5338">
              <w:t>-эмоциональная отзывчивость на музыку;</w:t>
            </w:r>
          </w:p>
          <w:p w:rsidR="00F263C1" w:rsidRPr="00AC5338" w:rsidRDefault="00F263C1" w:rsidP="002A27EA">
            <w:r w:rsidRPr="00AC5338">
              <w:t>- любовь к родине, к русской народной музыке;</w:t>
            </w:r>
          </w:p>
          <w:p w:rsidR="00F263C1" w:rsidRPr="00AC5338" w:rsidRDefault="00F263C1" w:rsidP="002A27EA">
            <w:r w:rsidRPr="00AC5338">
              <w:t>- учебно – познавательный интерес к новому учебному материалу;</w:t>
            </w:r>
          </w:p>
          <w:p w:rsidR="00F263C1" w:rsidRPr="00AC5338" w:rsidRDefault="00F263C1" w:rsidP="002A27EA">
            <w:r w:rsidRPr="00AC5338">
              <w:t>-  мотивация к разным видам музыкальной деятельности;</w:t>
            </w:r>
          </w:p>
          <w:p w:rsidR="00F263C1" w:rsidRPr="00AC5338" w:rsidRDefault="00F263C1" w:rsidP="002A27EA">
            <w:r w:rsidRPr="00AC5338">
              <w:t>- основа для формирования ЗОЖ, организация культурного досуга.</w:t>
            </w:r>
          </w:p>
          <w:p w:rsidR="00F263C1" w:rsidRPr="00AC5338" w:rsidRDefault="00F263C1" w:rsidP="002A27EA"/>
        </w:tc>
      </w:tr>
      <w:tr w:rsidR="00F263C1" w:rsidRPr="00AC5338" w:rsidTr="002A27EA">
        <w:trPr>
          <w:trHeight w:val="3221"/>
        </w:trPr>
        <w:tc>
          <w:tcPr>
            <w:tcW w:w="2493" w:type="dxa"/>
          </w:tcPr>
          <w:p w:rsidR="00F263C1" w:rsidRPr="00AC5338" w:rsidRDefault="00F263C1" w:rsidP="002A27EA">
            <w:pPr>
              <w:rPr>
                <w:b/>
              </w:rPr>
            </w:pPr>
            <w:r w:rsidRPr="00AC5338">
              <w:rPr>
                <w:b/>
              </w:rPr>
              <w:t>Регулятивные базовые учебные действия</w:t>
            </w:r>
          </w:p>
          <w:p w:rsidR="00F263C1" w:rsidRPr="00AC5338" w:rsidRDefault="00F263C1" w:rsidP="002A27EA"/>
          <w:p w:rsidR="00F263C1" w:rsidRPr="00AC5338" w:rsidRDefault="00F263C1" w:rsidP="002A27EA"/>
        </w:tc>
        <w:tc>
          <w:tcPr>
            <w:tcW w:w="6859" w:type="dxa"/>
          </w:tcPr>
          <w:p w:rsidR="00F263C1" w:rsidRPr="00AC5338" w:rsidRDefault="00F263C1" w:rsidP="002A27EA">
            <w:r w:rsidRPr="00AC5338">
              <w:t>- выполнять задания, оценивать результаты своей деятельности;</w:t>
            </w:r>
          </w:p>
          <w:p w:rsidR="00F263C1" w:rsidRPr="00AC5338" w:rsidRDefault="00F263C1" w:rsidP="002A27EA">
            <w:r w:rsidRPr="00AC5338">
              <w:t>- корректировать собственное исполнение;</w:t>
            </w:r>
          </w:p>
          <w:p w:rsidR="00F263C1" w:rsidRPr="00AC5338" w:rsidRDefault="00F263C1" w:rsidP="002A27EA">
            <w:r w:rsidRPr="00AC5338">
              <w:t>- формирование волевых усилий;</w:t>
            </w:r>
          </w:p>
          <w:p w:rsidR="00F263C1" w:rsidRPr="00AC5338" w:rsidRDefault="00F263C1" w:rsidP="002A27EA">
            <w:r w:rsidRPr="00AC5338">
              <w:t>-  воспринимать мнение сверстников и взрослых;</w:t>
            </w:r>
          </w:p>
          <w:p w:rsidR="00F263C1" w:rsidRPr="00AC5338" w:rsidRDefault="00F263C1" w:rsidP="002A27EA">
            <w:r w:rsidRPr="00AC5338">
              <w:t xml:space="preserve">- принимать участие в музыкальных инсценировках.       </w:t>
            </w:r>
          </w:p>
        </w:tc>
      </w:tr>
      <w:tr w:rsidR="00F263C1" w:rsidRPr="00AC5338" w:rsidTr="002A27EA">
        <w:trPr>
          <w:trHeight w:val="2679"/>
        </w:trPr>
        <w:tc>
          <w:tcPr>
            <w:tcW w:w="2493" w:type="dxa"/>
          </w:tcPr>
          <w:p w:rsidR="00F263C1" w:rsidRPr="00AC5338" w:rsidRDefault="00F263C1" w:rsidP="002A27EA">
            <w:pPr>
              <w:rPr>
                <w:b/>
              </w:rPr>
            </w:pPr>
            <w:r w:rsidRPr="00AC5338">
              <w:rPr>
                <w:b/>
              </w:rPr>
              <w:t>Познавательные базовые учебные действия</w:t>
            </w:r>
          </w:p>
          <w:p w:rsidR="00F263C1" w:rsidRPr="00AC5338" w:rsidRDefault="00F263C1" w:rsidP="002A27EA"/>
          <w:p w:rsidR="00F263C1" w:rsidRPr="00AC5338" w:rsidRDefault="00F263C1" w:rsidP="002A27EA"/>
          <w:p w:rsidR="00F263C1" w:rsidRPr="00AC5338" w:rsidRDefault="00F263C1" w:rsidP="002A27EA"/>
        </w:tc>
        <w:tc>
          <w:tcPr>
            <w:tcW w:w="6859" w:type="dxa"/>
          </w:tcPr>
          <w:p w:rsidR="00F263C1" w:rsidRPr="00AC5338" w:rsidRDefault="00F263C1" w:rsidP="002A27EA">
            <w:r w:rsidRPr="00AC5338">
              <w:t>- воспринимать музыку  выражать свое отношение к музыкальным произведениям;</w:t>
            </w:r>
          </w:p>
          <w:p w:rsidR="00F263C1" w:rsidRPr="00AC5338" w:rsidRDefault="00F263C1" w:rsidP="002A27EA">
            <w:r w:rsidRPr="00AC5338">
              <w:t>- расширить свои представления о жанре и характере музыки;</w:t>
            </w:r>
          </w:p>
          <w:p w:rsidR="00F263C1" w:rsidRPr="00AC5338" w:rsidRDefault="00F263C1" w:rsidP="002A27EA">
            <w:r w:rsidRPr="00AC5338">
              <w:t>- выявлять настроения и чувства, выражаемые в музыке;</w:t>
            </w:r>
          </w:p>
          <w:p w:rsidR="00F263C1" w:rsidRPr="00AC5338" w:rsidRDefault="00F263C1" w:rsidP="002A27EA">
            <w:r w:rsidRPr="00AC5338">
              <w:t>- эмоциональное сопереживание музыке.</w:t>
            </w:r>
          </w:p>
        </w:tc>
      </w:tr>
      <w:tr w:rsidR="00F263C1" w:rsidRPr="00AC5338" w:rsidTr="002A27EA">
        <w:trPr>
          <w:trHeight w:val="1245"/>
        </w:trPr>
        <w:tc>
          <w:tcPr>
            <w:tcW w:w="2493" w:type="dxa"/>
          </w:tcPr>
          <w:p w:rsidR="00F263C1" w:rsidRPr="00AC5338" w:rsidRDefault="00F263C1" w:rsidP="002A27EA">
            <w:pPr>
              <w:rPr>
                <w:b/>
              </w:rPr>
            </w:pPr>
            <w:r w:rsidRPr="00AC5338">
              <w:rPr>
                <w:b/>
              </w:rPr>
              <w:t>Коммуникативные базовые учебные действия</w:t>
            </w:r>
          </w:p>
          <w:p w:rsidR="00F263C1" w:rsidRPr="00AC5338" w:rsidRDefault="00F263C1" w:rsidP="002A27EA"/>
        </w:tc>
        <w:tc>
          <w:tcPr>
            <w:tcW w:w="6859" w:type="dxa"/>
          </w:tcPr>
          <w:p w:rsidR="00F263C1" w:rsidRPr="00AC5338" w:rsidRDefault="00F263C1" w:rsidP="002A27EA">
            <w:r w:rsidRPr="00AC5338">
              <w:t>- высказывать свое мнение о музыке (монолог, диалог);</w:t>
            </w:r>
          </w:p>
          <w:p w:rsidR="00F263C1" w:rsidRPr="00AC5338" w:rsidRDefault="00F263C1" w:rsidP="002A27EA">
            <w:r w:rsidRPr="00AC5338">
              <w:t>- задавать вопросы;</w:t>
            </w:r>
          </w:p>
          <w:p w:rsidR="00F263C1" w:rsidRPr="00AC5338" w:rsidRDefault="00F263C1" w:rsidP="002A27EA">
            <w:r w:rsidRPr="00AC5338">
              <w:t>- эмоционально выражать свое отношение к музыкальным произведению</w:t>
            </w:r>
          </w:p>
          <w:p w:rsidR="00F263C1" w:rsidRPr="00AC5338" w:rsidRDefault="00F263C1" w:rsidP="002A27EA">
            <w:r w:rsidRPr="00AC5338">
              <w:t xml:space="preserve">- проявлять творческую активность в процессе хорового пения, коллективной творческой деятельности;                     </w:t>
            </w:r>
          </w:p>
        </w:tc>
      </w:tr>
    </w:tbl>
    <w:p w:rsidR="00F263C1" w:rsidRPr="00AC5338" w:rsidRDefault="00F263C1" w:rsidP="00F263C1"/>
    <w:p w:rsidR="00F263C1" w:rsidRPr="00AC5338" w:rsidRDefault="00F263C1" w:rsidP="00F263C1">
      <w:pPr>
        <w:rPr>
          <w:b/>
        </w:rPr>
      </w:pPr>
    </w:p>
    <w:p w:rsidR="00F263C1" w:rsidRPr="00AC5338" w:rsidRDefault="00F263C1" w:rsidP="00F263C1">
      <w:pPr>
        <w:contextualSpacing/>
        <w:rPr>
          <w:spacing w:val="-4"/>
        </w:rPr>
      </w:pPr>
      <w:r w:rsidRPr="00AC5338">
        <w:rPr>
          <w:b/>
          <w:spacing w:val="-1"/>
        </w:rPr>
        <w:t>Оценка по предмету «Ритмика»</w:t>
      </w:r>
      <w:r w:rsidRPr="00AC5338">
        <w:rPr>
          <w:spacing w:val="-1"/>
        </w:rPr>
        <w:t xml:space="preserve"> должна учитывать индивидуальный уровень интеллектуального, психического и </w:t>
      </w:r>
      <w:r w:rsidRPr="00AC5338">
        <w:rPr>
          <w:spacing w:val="-2"/>
        </w:rPr>
        <w:t>музыкального развития обучающихся, интенсивность  формиро</w:t>
      </w:r>
      <w:r w:rsidRPr="00AC5338">
        <w:rPr>
          <w:spacing w:val="-2"/>
        </w:rPr>
        <w:softHyphen/>
      </w:r>
      <w:r w:rsidRPr="00AC5338">
        <w:rPr>
          <w:spacing w:val="-1"/>
        </w:rPr>
        <w:t>вания музыкально-слуховых представлений, практических уме</w:t>
      </w:r>
      <w:r w:rsidRPr="00AC5338">
        <w:rPr>
          <w:spacing w:val="-1"/>
        </w:rPr>
        <w:softHyphen/>
      </w:r>
      <w:r w:rsidRPr="00AC5338">
        <w:rPr>
          <w:spacing w:val="-4"/>
        </w:rPr>
        <w:t xml:space="preserve">ний и навыков, накопление первичных знаний о музыке. </w:t>
      </w:r>
    </w:p>
    <w:p w:rsidR="00F263C1" w:rsidRPr="00AC5338" w:rsidRDefault="00F263C1" w:rsidP="00F263C1">
      <w:r w:rsidRPr="00AC5338">
        <w:rPr>
          <w:spacing w:val="-4"/>
        </w:rPr>
        <w:lastRenderedPageBreak/>
        <w:t xml:space="preserve">Поводом </w:t>
      </w:r>
      <w:r w:rsidRPr="00AC5338">
        <w:rPr>
          <w:spacing w:val="-2"/>
        </w:rPr>
        <w:t xml:space="preserve">для отрицательной оценки действий обучающихся не могут служить отсутствие ярко выраженного интереса к музыкально-ритмическим  занятиям </w:t>
      </w:r>
      <w:r w:rsidRPr="00AC5338">
        <w:rPr>
          <w:spacing w:val="11"/>
        </w:rPr>
        <w:t>и эмоционального отклика на музыку, бедность танцевальных</w:t>
      </w:r>
      <w:r w:rsidRPr="00AC5338">
        <w:rPr>
          <w:spacing w:val="-1"/>
        </w:rPr>
        <w:t xml:space="preserve"> движений, нарушение координации </w:t>
      </w:r>
      <w:r w:rsidRPr="00AC5338">
        <w:rPr>
          <w:spacing w:val="-3"/>
        </w:rPr>
        <w:t>между слухом и голосом, слухом и моторно-двигательными проявлениями</w:t>
      </w:r>
    </w:p>
    <w:p w:rsidR="00F263C1" w:rsidRPr="00AC5338" w:rsidRDefault="00F263C1" w:rsidP="00F263C1">
      <w:pPr>
        <w:rPr>
          <w:b/>
        </w:rPr>
      </w:pPr>
    </w:p>
    <w:p w:rsidR="00F263C1" w:rsidRPr="00AC5338" w:rsidRDefault="00F263C1" w:rsidP="00F263C1">
      <w:pPr>
        <w:rPr>
          <w:b/>
        </w:rPr>
      </w:pPr>
      <w:r w:rsidRPr="00AC5338">
        <w:rPr>
          <w:b/>
        </w:rPr>
        <w:t>Критерий мониторинга (по методике О.П. Радыновой)</w:t>
      </w:r>
    </w:p>
    <w:p w:rsidR="00F263C1" w:rsidRPr="00AC5338" w:rsidRDefault="00F263C1" w:rsidP="00F263C1">
      <w:r w:rsidRPr="00AC5338">
        <w:rPr>
          <w:b/>
        </w:rPr>
        <w:tab/>
        <w:t>Цель</w:t>
      </w:r>
      <w:r w:rsidRPr="00AC5338">
        <w:t>: изучить особенности проявления у детей музыкальных способностей и начало музыкальной культуры.</w:t>
      </w:r>
    </w:p>
    <w:p w:rsidR="00F263C1" w:rsidRPr="00AC5338" w:rsidRDefault="00F263C1" w:rsidP="00F263C1">
      <w:pPr>
        <w:ind w:firstLine="708"/>
      </w:pPr>
      <w:r w:rsidRPr="00AC5338">
        <w:rPr>
          <w:b/>
        </w:rPr>
        <w:t>Рекомендации:</w:t>
      </w:r>
      <w:r w:rsidRPr="00AC5338">
        <w:t xml:space="preserve"> проводить диагностику 2 раза в год, руководствуясь следующими критериями:</w:t>
      </w:r>
    </w:p>
    <w:p w:rsidR="00F263C1" w:rsidRPr="00AC5338" w:rsidRDefault="00F263C1" w:rsidP="00F263C1">
      <w:pPr>
        <w:rPr>
          <w:b/>
        </w:rPr>
      </w:pPr>
      <w:r w:rsidRPr="00AC5338">
        <w:rPr>
          <w:b/>
          <w:i/>
        </w:rPr>
        <w:t>1.Ладовое чувство</w:t>
      </w:r>
      <w:r w:rsidRPr="00AC5338">
        <w:rPr>
          <w:b/>
        </w:rPr>
        <w:t>:</w:t>
      </w:r>
    </w:p>
    <w:p w:rsidR="00F263C1" w:rsidRPr="00AC5338" w:rsidRDefault="00F263C1" w:rsidP="00F263C1">
      <w:r w:rsidRPr="00AC5338">
        <w:t>- внимание;</w:t>
      </w:r>
    </w:p>
    <w:p w:rsidR="00F263C1" w:rsidRPr="00AC5338" w:rsidRDefault="00F263C1" w:rsidP="00F263C1">
      <w:r w:rsidRPr="00AC5338">
        <w:t>- внешнее проявление (эмоциональные);</w:t>
      </w:r>
    </w:p>
    <w:p w:rsidR="00F263C1" w:rsidRPr="00AC5338" w:rsidRDefault="00F263C1" w:rsidP="00F263C1">
      <w:r w:rsidRPr="00AC5338">
        <w:t>- узнавание знакомой мелодии по фрагменту;</w:t>
      </w:r>
    </w:p>
    <w:p w:rsidR="00F263C1" w:rsidRPr="00AC5338" w:rsidRDefault="00F263C1" w:rsidP="00F263C1">
      <w:r w:rsidRPr="00AC5338">
        <w:t>- высказывание о музыке с контрастными частями.</w:t>
      </w:r>
    </w:p>
    <w:p w:rsidR="00F263C1" w:rsidRPr="00AC5338" w:rsidRDefault="00F263C1" w:rsidP="00F263C1">
      <w:pPr>
        <w:rPr>
          <w:b/>
        </w:rPr>
      </w:pPr>
      <w:r w:rsidRPr="00AC5338">
        <w:rPr>
          <w:b/>
          <w:i/>
        </w:rPr>
        <w:t>2. Музыкально - слуховые представления</w:t>
      </w:r>
      <w:r w:rsidRPr="00AC5338">
        <w:rPr>
          <w:b/>
        </w:rPr>
        <w:t>:</w:t>
      </w:r>
    </w:p>
    <w:p w:rsidR="00F263C1" w:rsidRPr="00AC5338" w:rsidRDefault="00F263C1" w:rsidP="00F263C1">
      <w:r w:rsidRPr="00AC5338">
        <w:t>- пение знакомой мелодии по фрагменту с сопровождением и без него.</w:t>
      </w:r>
    </w:p>
    <w:p w:rsidR="00F263C1" w:rsidRPr="00AC5338" w:rsidRDefault="00F263C1" w:rsidP="00F263C1">
      <w:r w:rsidRPr="00AC5338">
        <w:t>3.Чувство ритма:</w:t>
      </w:r>
    </w:p>
    <w:p w:rsidR="00F263C1" w:rsidRPr="00AC5338" w:rsidRDefault="00F263C1" w:rsidP="00F263C1">
      <w:r w:rsidRPr="00AC5338">
        <w:t>- воспроизведение в хлопках, притопах, на музыкальных инструментах ритмического рисунка мелодии;</w:t>
      </w:r>
    </w:p>
    <w:p w:rsidR="00F263C1" w:rsidRPr="00AC5338" w:rsidRDefault="00F263C1" w:rsidP="00F263C1">
      <w:r w:rsidRPr="00AC5338">
        <w:t>-  соответствие эмоциональной окраски движений характеру музыки;</w:t>
      </w:r>
    </w:p>
    <w:p w:rsidR="00F263C1" w:rsidRPr="00AC5338" w:rsidRDefault="00F263C1" w:rsidP="00F263C1">
      <w:r w:rsidRPr="00AC5338">
        <w:t>- соответствие ритма движений ритму музыки.</w:t>
      </w:r>
    </w:p>
    <w:p w:rsidR="00F263C1" w:rsidRPr="00AC5338" w:rsidRDefault="00F263C1" w:rsidP="00F263C1">
      <w:r w:rsidRPr="00AC5338">
        <w:tab/>
        <w:t>Оценивать уровень развития музыкальных способностей рекомендуется по трёх балльной системе:</w:t>
      </w:r>
    </w:p>
    <w:p w:rsidR="00F263C1" w:rsidRPr="00AC5338" w:rsidRDefault="00F263C1" w:rsidP="00F263C1">
      <w:r w:rsidRPr="00AC5338">
        <w:rPr>
          <w:i/>
        </w:rPr>
        <w:t>3 балл</w:t>
      </w:r>
      <w:r w:rsidRPr="00AC5338">
        <w:t xml:space="preserve"> – высокий уровень (ребенок сам справляется с заданием).</w:t>
      </w:r>
    </w:p>
    <w:p w:rsidR="00F263C1" w:rsidRPr="00AC5338" w:rsidRDefault="00F263C1" w:rsidP="00F263C1">
      <w:r w:rsidRPr="00AC5338">
        <w:rPr>
          <w:i/>
        </w:rPr>
        <w:t>2 балл</w:t>
      </w:r>
      <w:r w:rsidRPr="00AC5338">
        <w:t xml:space="preserve"> – средний уровень (справляется с заданием при поддержке взрослого).</w:t>
      </w:r>
    </w:p>
    <w:p w:rsidR="00F263C1" w:rsidRPr="00AC5338" w:rsidRDefault="00F263C1" w:rsidP="00F263C1">
      <w:r w:rsidRPr="00AC5338">
        <w:rPr>
          <w:i/>
        </w:rPr>
        <w:t>1 балл</w:t>
      </w:r>
      <w:r w:rsidRPr="00AC5338">
        <w:t xml:space="preserve"> – низкий уровень  (не справляется с заданием).</w:t>
      </w:r>
    </w:p>
    <w:p w:rsidR="00F263C1" w:rsidRPr="00AC5338" w:rsidRDefault="00F263C1" w:rsidP="00F263C1">
      <w:pPr>
        <w:snapToGrid w:val="0"/>
      </w:pPr>
    </w:p>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Default="00F263C1" w:rsidP="00F263C1"/>
    <w:p w:rsidR="00F263C1" w:rsidRPr="00AC5338" w:rsidRDefault="00F263C1" w:rsidP="00F263C1">
      <w:pPr>
        <w:rPr>
          <w:rFonts w:eastAsia="Calibri"/>
          <w:b/>
        </w:rPr>
      </w:pPr>
      <w:r w:rsidRPr="00AC5338">
        <w:rPr>
          <w:rFonts w:eastAsia="Calibri"/>
          <w:b/>
        </w:rPr>
        <w:lastRenderedPageBreak/>
        <w:t>Календарн</w:t>
      </w:r>
      <w:r>
        <w:rPr>
          <w:rFonts w:eastAsia="Calibri"/>
          <w:b/>
        </w:rPr>
        <w:t xml:space="preserve">о – тематическое планирование </w:t>
      </w:r>
    </w:p>
    <w:p w:rsidR="00F263C1" w:rsidRPr="00AC5338" w:rsidRDefault="00F263C1" w:rsidP="00F263C1">
      <w:pPr>
        <w:rPr>
          <w:rFonts w:eastAsia="Calibri"/>
          <w:b/>
        </w:rPr>
      </w:pPr>
    </w:p>
    <w:tbl>
      <w:tblPr>
        <w:tblW w:w="0" w:type="auto"/>
        <w:tblInd w:w="98" w:type="dxa"/>
        <w:tblCellMar>
          <w:left w:w="10" w:type="dxa"/>
          <w:right w:w="10" w:type="dxa"/>
        </w:tblCellMar>
        <w:tblLook w:val="04A0"/>
      </w:tblPr>
      <w:tblGrid>
        <w:gridCol w:w="883"/>
        <w:gridCol w:w="3522"/>
        <w:gridCol w:w="1000"/>
        <w:gridCol w:w="1018"/>
        <w:gridCol w:w="1101"/>
        <w:gridCol w:w="1949"/>
      </w:tblGrid>
      <w:tr w:rsidR="00F263C1" w:rsidRPr="00AC5338" w:rsidTr="002A27EA">
        <w:trPr>
          <w:trHeight w:val="729"/>
        </w:trPr>
        <w:tc>
          <w:tcPr>
            <w:tcW w:w="9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00" w:after="100"/>
              <w:rPr>
                <w:b/>
              </w:rPr>
            </w:pPr>
            <w:r w:rsidRPr="00DD374E">
              <w:rPr>
                <w:b/>
                <w:sz w:val="22"/>
                <w:szCs w:val="22"/>
              </w:rPr>
              <w:t>№</w:t>
            </w:r>
          </w:p>
          <w:p w:rsidR="00F263C1" w:rsidRPr="00DD374E" w:rsidRDefault="00F263C1" w:rsidP="002A27EA">
            <w:pPr>
              <w:spacing w:before="120" w:after="120"/>
            </w:pPr>
            <w:r w:rsidRPr="00DD374E">
              <w:rPr>
                <w:b/>
                <w:sz w:val="22"/>
                <w:szCs w:val="22"/>
              </w:rPr>
              <w:t>урока</w:t>
            </w:r>
          </w:p>
        </w:tc>
        <w:tc>
          <w:tcPr>
            <w:tcW w:w="4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b/>
                <w:sz w:val="22"/>
                <w:szCs w:val="22"/>
              </w:rPr>
              <w:t>Наименование разделов и тем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pPr>
            <w:r w:rsidRPr="00AC5338">
              <w:rPr>
                <w:b/>
              </w:rPr>
              <w:t>Кол – во часов</w:t>
            </w:r>
          </w:p>
        </w:tc>
        <w:tc>
          <w:tcPr>
            <w:tcW w:w="24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pPr>
            <w:r w:rsidRPr="00AC5338">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b/>
              </w:rPr>
            </w:pPr>
            <w:r w:rsidRPr="00AC5338">
              <w:rPr>
                <w:b/>
              </w:rPr>
              <w:t>Причина корректировки</w:t>
            </w:r>
          </w:p>
        </w:tc>
      </w:tr>
      <w:tr w:rsidR="00F263C1" w:rsidRPr="00AC5338" w:rsidTr="002A27EA">
        <w:trPr>
          <w:trHeight w:val="655"/>
        </w:trPr>
        <w:tc>
          <w:tcPr>
            <w:tcW w:w="9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rPr>
                <w:rFonts w:eastAsia="Calibri"/>
              </w:rPr>
            </w:pPr>
          </w:p>
        </w:tc>
        <w:tc>
          <w:tcPr>
            <w:tcW w:w="4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rPr>
                <w:rFonts w:eastAsia="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pPr>
            <w:r w:rsidRPr="00AC5338">
              <w:rPr>
                <w:b/>
              </w:rPr>
              <w:t>По плану</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b/>
              </w:rPr>
            </w:pPr>
            <w:r w:rsidRPr="00AC5338">
              <w:rPr>
                <w:b/>
              </w:rPr>
              <w:t xml:space="preserve">По </w:t>
            </w:r>
          </w:p>
          <w:p w:rsidR="00F263C1" w:rsidRPr="00AC5338" w:rsidRDefault="00F263C1" w:rsidP="002A27EA">
            <w:pPr>
              <w:spacing w:before="120" w:after="120"/>
            </w:pPr>
            <w:r w:rsidRPr="00AC5338">
              <w:rPr>
                <w:b/>
              </w:rPr>
              <w:t>факту</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113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rPr>
                <w:rFonts w:eastAsia="Calibri"/>
                <w:b/>
              </w:rPr>
            </w:pPr>
            <w:r w:rsidRPr="00DD374E">
              <w:rPr>
                <w:rFonts w:eastAsia="Calibri"/>
                <w:b/>
                <w:sz w:val="22"/>
                <w:szCs w:val="22"/>
              </w:rPr>
              <w:t>1 четверть -  8   часов</w:t>
            </w:r>
          </w:p>
          <w:p w:rsidR="00F263C1" w:rsidRPr="00DD374E" w:rsidRDefault="00F263C1" w:rsidP="002A27EA">
            <w:r w:rsidRPr="00DD374E">
              <w:rPr>
                <w:rFonts w:eastAsia="Calibri"/>
                <w:b/>
                <w:sz w:val="22"/>
                <w:szCs w:val="22"/>
              </w:rPr>
              <w:t>Упражнения</w:t>
            </w:r>
            <w:r w:rsidRPr="00DD374E">
              <w:rPr>
                <w:rFonts w:eastAsia="TimesNewRoman"/>
                <w:b/>
                <w:sz w:val="22"/>
                <w:szCs w:val="22"/>
              </w:rPr>
              <w:t xml:space="preserve"> </w:t>
            </w:r>
            <w:r w:rsidRPr="00DD374E">
              <w:rPr>
                <w:rFonts w:eastAsia="Calibri"/>
                <w:b/>
                <w:sz w:val="22"/>
                <w:szCs w:val="22"/>
              </w:rPr>
              <w:t>на</w:t>
            </w:r>
            <w:r w:rsidRPr="00DD374E">
              <w:rPr>
                <w:rFonts w:eastAsia="TimesNewRoman"/>
                <w:b/>
                <w:sz w:val="22"/>
                <w:szCs w:val="22"/>
              </w:rPr>
              <w:t xml:space="preserve"> </w:t>
            </w:r>
            <w:r w:rsidRPr="00DD374E">
              <w:rPr>
                <w:rFonts w:eastAsia="Calibri"/>
                <w:b/>
                <w:sz w:val="22"/>
                <w:szCs w:val="22"/>
              </w:rPr>
              <w:t>ориентировку</w:t>
            </w:r>
            <w:r w:rsidRPr="00DD374E">
              <w:rPr>
                <w:rFonts w:eastAsia="TimesNewRoman"/>
                <w:b/>
                <w:sz w:val="22"/>
                <w:szCs w:val="22"/>
              </w:rPr>
              <w:t xml:space="preserve"> </w:t>
            </w:r>
            <w:r w:rsidRPr="00DD374E">
              <w:rPr>
                <w:rFonts w:eastAsia="Calibri"/>
                <w:b/>
                <w:sz w:val="22"/>
                <w:szCs w:val="22"/>
              </w:rPr>
              <w:t>в</w:t>
            </w:r>
            <w:r w:rsidRPr="00DD374E">
              <w:rPr>
                <w:rFonts w:eastAsia="TimesNewRoman"/>
                <w:b/>
                <w:sz w:val="22"/>
                <w:szCs w:val="22"/>
              </w:rPr>
              <w:t xml:space="preserve"> </w:t>
            </w:r>
            <w:r w:rsidRPr="00DD374E">
              <w:rPr>
                <w:rFonts w:eastAsia="Calibri"/>
                <w:b/>
                <w:sz w:val="22"/>
                <w:szCs w:val="22"/>
              </w:rPr>
              <w:t>пространстве</w:t>
            </w:r>
            <w:r w:rsidRPr="00DD374E">
              <w:rPr>
                <w:rFonts w:eastAsia="TimesNewRoman"/>
                <w:b/>
                <w:sz w:val="22"/>
                <w:szCs w:val="22"/>
              </w:rPr>
              <w:t xml:space="preserve"> </w:t>
            </w:r>
            <w:r w:rsidRPr="00DD374E">
              <w:rPr>
                <w:rFonts w:eastAsia="Calibri"/>
                <w:b/>
                <w:sz w:val="22"/>
                <w:szCs w:val="22"/>
              </w:rPr>
              <w:t>–</w:t>
            </w:r>
            <w:r w:rsidRPr="00DD374E">
              <w:rPr>
                <w:rFonts w:eastAsia="TimesNewRoman"/>
                <w:b/>
                <w:sz w:val="22"/>
                <w:szCs w:val="22"/>
              </w:rPr>
              <w:t xml:space="preserve"> 5 </w:t>
            </w:r>
            <w:r w:rsidRPr="00DD374E">
              <w:rPr>
                <w:rFonts w:eastAsia="Calibri"/>
                <w:b/>
                <w:sz w:val="22"/>
                <w:szCs w:val="22"/>
              </w:rPr>
              <w:t>ч</w:t>
            </w:r>
            <w:r w:rsidRPr="00DD374E">
              <w:rPr>
                <w:rFonts w:eastAsia="TimesNewRoman"/>
                <w:b/>
                <w:sz w:val="22"/>
                <w:szCs w:val="22"/>
              </w:rPr>
              <w:t>.</w:t>
            </w:r>
          </w:p>
        </w:tc>
      </w:tr>
      <w:tr w:rsidR="00F263C1" w:rsidRPr="00AC5338" w:rsidTr="002A27EA">
        <w:trPr>
          <w:trHeight w:val="326"/>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sidRPr="00DD374E">
              <w:rPr>
                <w:rFonts w:eastAsia="Calibri"/>
                <w:b/>
                <w:sz w:val="22"/>
                <w:szCs w:val="22"/>
              </w:rPr>
              <w:t>1</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 xml:space="preserve">Введение. Приветствие. Бодрый шаг (марш).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b/>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spacing w:before="120" w:after="120"/>
              <w:rPr>
                <w:rFonts w:eastAsia="Calibri"/>
                <w:b/>
                <w:sz w:val="20"/>
              </w:rPr>
            </w:pPr>
            <w:r>
              <w:rPr>
                <w:rFonts w:eastAsia="Calibri"/>
                <w:b/>
                <w:sz w:val="20"/>
              </w:rPr>
              <w:t>07.09</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sidRPr="00DD374E">
              <w:rPr>
                <w:rFonts w:eastAsia="Calibri"/>
                <w:b/>
                <w:sz w:val="22"/>
                <w:szCs w:val="22"/>
              </w:rPr>
              <w:t>2</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Упражнения на ориентировку в пространстве. Танцевальные упражнения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b/>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spacing w:before="120" w:after="120"/>
              <w:rPr>
                <w:rFonts w:eastAsia="Calibri"/>
                <w:b/>
                <w:sz w:val="20"/>
              </w:rPr>
            </w:pPr>
            <w:r>
              <w:rPr>
                <w:rFonts w:eastAsia="Calibri"/>
                <w:b/>
                <w:sz w:val="20"/>
              </w:rPr>
              <w:t>14.09</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sidRPr="00DD374E">
              <w:rPr>
                <w:rFonts w:eastAsia="Calibri"/>
                <w:sz w:val="22"/>
                <w:szCs w:val="22"/>
              </w:rPr>
              <w:t>3</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Неторопливый танцевальный бег</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b/>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spacing w:before="120" w:after="120"/>
              <w:rPr>
                <w:rFonts w:eastAsia="Calibri"/>
                <w:b/>
                <w:sz w:val="20"/>
              </w:rPr>
            </w:pPr>
            <w:r>
              <w:rPr>
                <w:rFonts w:eastAsia="Calibri"/>
                <w:b/>
                <w:sz w:val="20"/>
              </w:rPr>
              <w:t>21.09</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sidRPr="00DD374E">
              <w:rPr>
                <w:rFonts w:eastAsia="Calibri"/>
                <w:b/>
                <w:sz w:val="22"/>
                <w:szCs w:val="22"/>
              </w:rPr>
              <w:t>4</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pPr>
            <w:r w:rsidRPr="00DD374E">
              <w:rPr>
                <w:sz w:val="22"/>
                <w:szCs w:val="22"/>
              </w:rPr>
              <w:t>Приставные шаги влево, вправо.</w:t>
            </w:r>
          </w:p>
          <w:p w:rsidR="00F263C1" w:rsidRPr="00DD374E" w:rsidRDefault="00F263C1" w:rsidP="002A27EA">
            <w:r w:rsidRPr="00DD374E">
              <w:rPr>
                <w:sz w:val="22"/>
                <w:szCs w:val="22"/>
              </w:rPr>
              <w:t>Игра «Будь ловким»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b/>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spacing w:before="120" w:after="120"/>
              <w:rPr>
                <w:rFonts w:eastAsia="Calibri"/>
                <w:b/>
                <w:sz w:val="20"/>
              </w:rPr>
            </w:pPr>
            <w:r>
              <w:rPr>
                <w:rFonts w:eastAsia="Calibri"/>
                <w:b/>
                <w:sz w:val="20"/>
              </w:rPr>
              <w:t>28.09</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sidRPr="00DD374E">
              <w:rPr>
                <w:rFonts w:eastAsia="Calibri"/>
                <w:b/>
                <w:sz w:val="22"/>
                <w:szCs w:val="22"/>
              </w:rPr>
              <w:t>5</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sz w:val="22"/>
                <w:szCs w:val="22"/>
              </w:rPr>
              <w:t xml:space="preserve">Выполнение во время ходьбы несложных  заданий с предметами: обегать их, собирать, передавать друг другу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b/>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spacing w:before="120" w:after="120"/>
              <w:rPr>
                <w:rFonts w:eastAsia="Calibri"/>
                <w:b/>
                <w:sz w:val="20"/>
              </w:rPr>
            </w:pPr>
            <w:r>
              <w:rPr>
                <w:rFonts w:eastAsia="Calibri"/>
                <w:b/>
                <w:sz w:val="20"/>
              </w:rPr>
              <w:t>05.10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p>
        </w:tc>
        <w:tc>
          <w:tcPr>
            <w:tcW w:w="1037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spacing w:before="120" w:after="120"/>
              <w:rPr>
                <w:sz w:val="20"/>
              </w:rPr>
            </w:pPr>
            <w:r w:rsidRPr="004A3C0C">
              <w:rPr>
                <w:b/>
                <w:sz w:val="22"/>
                <w:szCs w:val="22"/>
              </w:rPr>
              <w:t>Ритмико – гимнастические  упражнения – 6 часов</w:t>
            </w: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b/>
                <w:sz w:val="22"/>
                <w:szCs w:val="22"/>
              </w:rPr>
              <w:t>6</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sz w:val="22"/>
                <w:szCs w:val="22"/>
              </w:rPr>
              <w:t>Приставные шаги влево, вправо.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b/>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spacing w:before="120" w:after="120"/>
              <w:rPr>
                <w:rFonts w:eastAsia="Calibri"/>
                <w:b/>
                <w:sz w:val="20"/>
              </w:rPr>
            </w:pPr>
            <w:r>
              <w:rPr>
                <w:rFonts w:eastAsia="Calibri"/>
                <w:b/>
                <w:sz w:val="20"/>
              </w:rPr>
              <w:t>12.10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b/>
                <w:sz w:val="22"/>
                <w:szCs w:val="22"/>
              </w:rPr>
              <w:t>7</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Шаг с притопом на месте и с продвижением вперед. Варианты притопов в игровом взаимодействии партнеров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b/>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spacing w:before="120" w:after="120"/>
              <w:rPr>
                <w:rFonts w:eastAsia="Calibri"/>
                <w:b/>
                <w:sz w:val="20"/>
              </w:rPr>
            </w:pPr>
            <w:r>
              <w:rPr>
                <w:rFonts w:eastAsia="Calibri"/>
                <w:b/>
                <w:sz w:val="20"/>
              </w:rPr>
              <w:t>19.10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b/>
                <w:sz w:val="22"/>
                <w:szCs w:val="22"/>
              </w:rPr>
              <w:t>8</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Переход в танце по кругу с речетивом переменным шагом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r w:rsidRPr="00AC5338">
              <w:rPr>
                <w:rFonts w:eastAsia="Calibri"/>
                <w:b/>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rPr>
                <w:rFonts w:eastAsia="Calibri"/>
                <w:b/>
                <w:sz w:val="20"/>
              </w:rPr>
            </w:pPr>
            <w:r>
              <w:rPr>
                <w:rFonts w:eastAsia="Calibri"/>
                <w:b/>
                <w:sz w:val="20"/>
              </w:rPr>
              <w:t>26.10</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rPr>
                <w:b/>
              </w:rPr>
            </w:pP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1730C4" w:rsidRDefault="00F263C1" w:rsidP="002A27EA">
            <w:pPr>
              <w:rPr>
                <w:b/>
              </w:rPr>
            </w:pPr>
            <w:r>
              <w:rPr>
                <w:b/>
                <w:sz w:val="22"/>
                <w:szCs w:val="22"/>
              </w:rPr>
              <w:t xml:space="preserve">              </w:t>
            </w:r>
            <w:r w:rsidRPr="001730C4">
              <w:rPr>
                <w:b/>
                <w:sz w:val="22"/>
                <w:szCs w:val="22"/>
              </w:rPr>
              <w:t>2 четверть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b/>
              </w:rPr>
            </w:pPr>
            <w:r>
              <w:rPr>
                <w:rFonts w:eastAsia="Calibri"/>
                <w:b/>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Default="00F263C1" w:rsidP="002A27EA">
            <w:pPr>
              <w:rPr>
                <w:rFonts w:eastAsia="Calibri"/>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t>9</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Танцевальная композиция:</w:t>
            </w:r>
          </w:p>
          <w:p w:rsidR="00F263C1" w:rsidRPr="00DD374E" w:rsidRDefault="00F263C1" w:rsidP="002A27EA">
            <w:r w:rsidRPr="00DD374E">
              <w:rPr>
                <w:sz w:val="22"/>
                <w:szCs w:val="22"/>
              </w:rPr>
              <w:t>«Здравствуй-это 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rPr>
                <w:rFonts w:eastAsia="Calibri"/>
                <w:sz w:val="20"/>
              </w:rPr>
            </w:pPr>
            <w:r>
              <w:rPr>
                <w:rFonts w:eastAsia="Calibri"/>
                <w:sz w:val="20"/>
              </w:rPr>
              <w:t>09.11</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1730C4" w:rsidRDefault="00F263C1" w:rsidP="002A27EA">
            <w:pPr>
              <w:rPr>
                <w:rFonts w:eastAsia="Calibri"/>
                <w:b/>
              </w:rPr>
            </w:pPr>
          </w:p>
        </w:tc>
      </w:tr>
      <w:tr w:rsidR="00F263C1" w:rsidRPr="00AC5338" w:rsidTr="002A27EA">
        <w:trPr>
          <w:trHeight w:val="1"/>
        </w:trPr>
        <w:tc>
          <w:tcPr>
            <w:tcW w:w="113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rPr>
                <w:rFonts w:eastAsia="Calibri"/>
                <w:sz w:val="20"/>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Pr>
                <w:sz w:val="22"/>
                <w:szCs w:val="22"/>
              </w:rPr>
              <w:t>10</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Чередование ходьбы с приседанием, со сгибанием коленей.</w:t>
            </w:r>
            <w:r w:rsidRPr="00DD374E">
              <w:rPr>
                <w:rFonts w:eastAsia="TimesNewRoman"/>
                <w:sz w:val="22"/>
                <w:szCs w:val="22"/>
              </w:rPr>
              <w:t xml:space="preserve"> </w:t>
            </w:r>
            <w:r w:rsidRPr="00DD374E">
              <w:rPr>
                <w:sz w:val="22"/>
                <w:szCs w:val="22"/>
              </w:rPr>
              <w:t>Поднимание на носках и полуприседание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4A3C0C" w:rsidRDefault="00F263C1" w:rsidP="002A27EA">
            <w:pPr>
              <w:rPr>
                <w:rFonts w:eastAsia="Calibri"/>
                <w:b/>
                <w:sz w:val="20"/>
              </w:rPr>
            </w:pPr>
            <w:r>
              <w:rPr>
                <w:rFonts w:eastAsia="Calibri"/>
                <w:b/>
                <w:sz w:val="20"/>
              </w:rPr>
              <w:t>16.11</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rPr>
                <w:rFonts w:eastAsia="Calibri"/>
              </w:rPr>
            </w:pPr>
            <w:r>
              <w:rPr>
                <w:rFonts w:eastAsia="Calibri"/>
                <w:sz w:val="22"/>
                <w:szCs w:val="22"/>
              </w:rPr>
              <w:t>11</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Подвижные игры: «Волшебные фигуры», «Найди себе пару», «Горелки» «Будь ловким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23.11</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113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b/>
                <w:sz w:val="22"/>
                <w:szCs w:val="22"/>
              </w:rPr>
              <w:t>Упражнения с детскими музыкальными инструментами – 6ч</w:t>
            </w: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rPr>
                <w:rFonts w:eastAsia="Calibri"/>
              </w:rPr>
            </w:pPr>
            <w:r>
              <w:rPr>
                <w:rFonts w:eastAsia="Calibri"/>
                <w:sz w:val="22"/>
                <w:szCs w:val="22"/>
              </w:rPr>
              <w:t>12</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Пальчиковая гимнастика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r>
              <w:rPr>
                <w:rFonts w:eastAsia="Calibri"/>
              </w:rPr>
              <w:t>30.11</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rPr>
                <w:rFonts w:eastAsia="Calibri"/>
              </w:rPr>
            </w:pPr>
            <w:r>
              <w:rPr>
                <w:rFonts w:eastAsia="Calibri"/>
                <w:sz w:val="22"/>
                <w:szCs w:val="22"/>
              </w:rPr>
              <w:t>13</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Упражнения с детскими музыкальными инструментами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r>
              <w:rPr>
                <w:rFonts w:eastAsia="Calibri"/>
              </w:rPr>
              <w:t>07.12</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rPr>
                <w:rFonts w:eastAsia="Calibri"/>
              </w:rPr>
            </w:pPr>
            <w:r>
              <w:rPr>
                <w:rFonts w:eastAsia="Calibri"/>
                <w:sz w:val="22"/>
                <w:szCs w:val="22"/>
              </w:rPr>
              <w:t>14</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sz w:val="22"/>
                <w:szCs w:val="22"/>
              </w:rPr>
              <w:t>Исполнение ритмических рисунков на бубне и барабане двумя палочками одновременно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14.12</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rPr>
                <w:rFonts w:eastAsia="Calibri"/>
              </w:rPr>
            </w:pPr>
            <w:r>
              <w:rPr>
                <w:rFonts w:eastAsia="Calibri"/>
                <w:sz w:val="22"/>
                <w:szCs w:val="22"/>
              </w:rPr>
              <w:lastRenderedPageBreak/>
              <w:t>15</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sz w:val="22"/>
                <w:szCs w:val="22"/>
              </w:rPr>
              <w:t>Танец «Чебурашка»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rPr>
                <w:rFonts w:eastAsia="Calibri"/>
              </w:rPr>
            </w:pPr>
            <w:r>
              <w:rPr>
                <w:rFonts w:eastAsia="Calibri"/>
              </w:rPr>
              <w:t>21.12</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113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sidRPr="00DD374E">
              <w:rPr>
                <w:rFonts w:eastAsia="Calibri"/>
                <w:b/>
                <w:sz w:val="22"/>
                <w:szCs w:val="22"/>
              </w:rPr>
              <w:t>3 четверть – 10 часов</w:t>
            </w: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 xml:space="preserve">16 </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sz w:val="22"/>
                <w:szCs w:val="22"/>
              </w:rPr>
              <w:t>Танец «Чебурашка»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11.01</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113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b/>
                <w:sz w:val="22"/>
                <w:szCs w:val="22"/>
              </w:rPr>
              <w:t>Игры под музыку – 7 ч</w:t>
            </w:r>
          </w:p>
        </w:tc>
      </w:tr>
      <w:tr w:rsidR="00F263C1" w:rsidRPr="00AC5338" w:rsidTr="002A27EA">
        <w:trPr>
          <w:trHeight w:val="395"/>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17</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Упражнения,  направленные на развития моторики мелких мышц кисти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18.01</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18</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sz w:val="22"/>
                <w:szCs w:val="22"/>
              </w:rPr>
              <w:t>Подвижная  игра: «Чей кружок соберется быстрее»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25.01</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19</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tabs>
                <w:tab w:val="left" w:pos="8460"/>
              </w:tabs>
            </w:pPr>
            <w:r w:rsidRPr="00DD374E">
              <w:rPr>
                <w:sz w:val="22"/>
                <w:szCs w:val="22"/>
              </w:rPr>
              <w:t>Подвижные  игры: «Горелки», «Найди себе пару», «Кто скорей возьмет игрушку: флажок»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01.02</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20</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Инсценирование русской народной прибаутки: «Ворон»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08.02</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21</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sz w:val="22"/>
                <w:szCs w:val="22"/>
              </w:rPr>
              <w:t>Игры с пением и речевым сопровождением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15.02</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22</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Похлопывание ритмического рисунка прозвучавшей мелодии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22.02</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23</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Музыкальные игры с предметами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01.03</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113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pPr>
            <w:r w:rsidRPr="00DD374E">
              <w:rPr>
                <w:b/>
                <w:sz w:val="22"/>
                <w:szCs w:val="22"/>
              </w:rPr>
              <w:t>Танцевальные упражнения – 10 ч.</w:t>
            </w: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24</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Приседание с одновременным выставлением ноги вперед в сторону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15.03</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25</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22.03</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113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sidRPr="00DD374E">
              <w:rPr>
                <w:rFonts w:eastAsia="Calibri"/>
                <w:b/>
                <w:sz w:val="22"/>
                <w:szCs w:val="22"/>
              </w:rPr>
              <w:t>4 четверть –  8  часов</w:t>
            </w:r>
          </w:p>
        </w:tc>
      </w:tr>
      <w:tr w:rsidR="00F263C1" w:rsidRPr="00AC5338" w:rsidTr="002A27EA">
        <w:trPr>
          <w:trHeight w:val="1"/>
        </w:trPr>
        <w:tc>
          <w:tcPr>
            <w:tcW w:w="1132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26</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Простые и перекрёстные хлопки в парах.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05.04</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27</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Движения парами: боковой галоп, поскоки. Основные движения народных танцев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12.04</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28-29-30</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Танец «Лошадки»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Default="00F263C1" w:rsidP="002A27EA">
            <w:pPr>
              <w:rPr>
                <w:rFonts w:eastAsia="Calibri"/>
              </w:rPr>
            </w:pPr>
            <w:r>
              <w:rPr>
                <w:rFonts w:eastAsia="Calibri"/>
              </w:rPr>
              <w:t>19.04</w:t>
            </w:r>
          </w:p>
          <w:p w:rsidR="00F263C1" w:rsidRDefault="00F263C1" w:rsidP="002A27EA">
            <w:pPr>
              <w:rPr>
                <w:rFonts w:eastAsia="Calibri"/>
              </w:rPr>
            </w:pPr>
            <w:r>
              <w:rPr>
                <w:rFonts w:eastAsia="Calibri"/>
              </w:rPr>
              <w:t>26.04</w:t>
            </w:r>
          </w:p>
          <w:p w:rsidR="00F263C1" w:rsidRPr="00AC5338" w:rsidRDefault="00F263C1" w:rsidP="002A27EA">
            <w:pPr>
              <w:rPr>
                <w:rFonts w:eastAsia="Calibri"/>
              </w:rPr>
            </w:pPr>
            <w:r>
              <w:rPr>
                <w:rFonts w:eastAsia="Calibri"/>
              </w:rPr>
              <w:t>03.05</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31</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Комплекс ОРУ. Круговые движения ступни.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sidRPr="00AC5338">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10.05</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r w:rsidR="00F263C1" w:rsidRPr="00AC5338" w:rsidTr="002A27EA">
        <w:trPr>
          <w:trHeight w:val="1"/>
        </w:trPr>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pPr>
              <w:spacing w:before="120" w:after="120"/>
              <w:rPr>
                <w:rFonts w:eastAsia="Calibri"/>
              </w:rPr>
            </w:pPr>
            <w:r>
              <w:rPr>
                <w:rFonts w:eastAsia="Calibri"/>
                <w:sz w:val="22"/>
                <w:szCs w:val="22"/>
              </w:rPr>
              <w:t>32</w:t>
            </w:r>
            <w:r w:rsidRPr="00DD374E">
              <w:rPr>
                <w:rFonts w:eastAsia="Calibri"/>
                <w:sz w:val="22"/>
                <w:szCs w:val="22"/>
              </w:rPr>
              <w:t xml:space="preserve"> -</w:t>
            </w:r>
            <w:r>
              <w:rPr>
                <w:rFonts w:eastAsia="Calibri"/>
                <w:sz w:val="22"/>
                <w:szCs w:val="22"/>
              </w:rPr>
              <w:t>33</w:t>
            </w:r>
          </w:p>
        </w:tc>
        <w:tc>
          <w:tcPr>
            <w:tcW w:w="4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DD374E" w:rsidRDefault="00F263C1" w:rsidP="002A27EA">
            <w:r w:rsidRPr="00DD374E">
              <w:rPr>
                <w:sz w:val="22"/>
                <w:szCs w:val="22"/>
              </w:rPr>
              <w:t>Элементы русской пляски: присядка и полуприсядка на месте и с продвижением вперед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r>
              <w:rPr>
                <w:rFonts w:eastAsia="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Default="00F263C1" w:rsidP="002A27EA">
            <w:pPr>
              <w:rPr>
                <w:rFonts w:eastAsia="Calibri"/>
              </w:rPr>
            </w:pPr>
            <w:r>
              <w:rPr>
                <w:rFonts w:eastAsia="Calibri"/>
              </w:rPr>
              <w:t>17.05</w:t>
            </w:r>
          </w:p>
          <w:p w:rsidR="00F263C1" w:rsidRPr="00AC5338" w:rsidRDefault="00F263C1" w:rsidP="002A27EA">
            <w:pPr>
              <w:rPr>
                <w:rFonts w:eastAsia="Calibri"/>
              </w:rPr>
            </w:pPr>
            <w:r>
              <w:rPr>
                <w:rFonts w:eastAsia="Calibri"/>
              </w:rPr>
              <w:t>24.05</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63C1" w:rsidRPr="00AC5338" w:rsidRDefault="00F263C1" w:rsidP="002A27EA">
            <w:pPr>
              <w:spacing w:before="120" w:after="120"/>
              <w:rPr>
                <w:rFonts w:eastAsia="Calibri"/>
              </w:rPr>
            </w:pPr>
          </w:p>
        </w:tc>
      </w:tr>
    </w:tbl>
    <w:p w:rsidR="00F263C1" w:rsidRPr="00AC5338" w:rsidRDefault="00F263C1" w:rsidP="00F263C1">
      <w:pPr>
        <w:rPr>
          <w:rFonts w:eastAsia="Calibri"/>
          <w:b/>
        </w:rPr>
      </w:pPr>
    </w:p>
    <w:p w:rsidR="00F263C1" w:rsidRDefault="00F263C1" w:rsidP="00F263C1">
      <w:pPr>
        <w:rPr>
          <w:rFonts w:eastAsia="Calibri"/>
          <w:b/>
        </w:rPr>
      </w:pPr>
    </w:p>
    <w:p w:rsidR="005B4331" w:rsidRDefault="005B4331"/>
    <w:sectPr w:rsidR="005B4331" w:rsidSect="005B4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00E87"/>
    <w:multiLevelType w:val="multilevel"/>
    <w:tmpl w:val="E6AC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263C1"/>
    <w:rsid w:val="0048001D"/>
    <w:rsid w:val="005B4331"/>
    <w:rsid w:val="00F2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263C1"/>
    <w:pPr>
      <w:spacing w:after="0" w:line="240" w:lineRule="auto"/>
      <w:ind w:left="283" w:firstLine="710"/>
      <w:jc w:val="both"/>
    </w:pPr>
    <w:rPr>
      <w:rFonts w:ascii="Times New Roman" w:eastAsia="Times New Roman" w:hAnsi="Times New Roman" w:cs="Times New Roman"/>
      <w:color w:val="000000"/>
      <w:sz w:val="28"/>
      <w:lang w:eastAsia="ru-RU"/>
    </w:rPr>
  </w:style>
  <w:style w:type="character" w:customStyle="1" w:styleId="a4">
    <w:name w:val="Без интервала Знак"/>
    <w:link w:val="a3"/>
    <w:rsid w:val="00F263C1"/>
    <w:rPr>
      <w:rFonts w:ascii="Times New Roman" w:eastAsia="Times New Roman" w:hAnsi="Times New Roman" w:cs="Times New Roman"/>
      <w:color w:val="000000"/>
      <w:sz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2768</Words>
  <Characters>15783</Characters>
  <Application>Microsoft Office Word</Application>
  <DocSecurity>0</DocSecurity>
  <Lines>131</Lines>
  <Paragraphs>37</Paragraphs>
  <ScaleCrop>false</ScaleCrop>
  <Company>Reanimator Extreme Edition</Company>
  <LinksUpToDate>false</LinksUpToDate>
  <CharactersWithSpaces>18514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2022-11-25T04:02:00Z</dcterms:created>
  <dcterms:modified xsi:type="dcterms:W3CDTF">2022-11-25T04:02:00Z</dcterms:modified>
</cp:coreProperties>
</file>