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ED" w:rsidRDefault="001614B4">
      <w:pPr>
        <w:pStyle w:val="1"/>
        <w:numPr>
          <w:ilvl w:val="0"/>
          <w:numId w:val="2"/>
        </w:numPr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144078784"/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0"/>
    </w:p>
    <w:p w:rsidR="002D0BED" w:rsidRDefault="002D0BED"/>
    <w:p w:rsidR="002D0BED" w:rsidRDefault="001614B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«Рисование (изобразительное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</w:t>
      </w:r>
      <w:r>
        <w:rPr>
          <w:rFonts w:ascii="Times New Roman" w:eastAsia="Times New Roman" w:hAnsi="Times New Roman" w:cs="Times New Roman"/>
          <w:sz w:val="28"/>
          <w:szCs w:val="28"/>
        </w:rPr>
        <w:t>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D0BED" w:rsidRDefault="001614B4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D0BED" w:rsidRDefault="001614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является обязательной частью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плана. 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во 2 классе рассчитана на 34 учебные недели и составляет  34 часа в год (1 час в неделю).</w:t>
      </w:r>
    </w:p>
    <w:p w:rsidR="002D0BED" w:rsidRDefault="001614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еляет цель и задачи учебного предмета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искусство)».</w:t>
      </w:r>
    </w:p>
    <w:p w:rsidR="002D0BED" w:rsidRDefault="001614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</w:t>
      </w:r>
      <w:r>
        <w:rPr>
          <w:rFonts w:ascii="Times New Roman" w:eastAsia="Times New Roman" w:hAnsi="Times New Roman" w:cs="Times New Roman"/>
          <w:sz w:val="28"/>
          <w:szCs w:val="28"/>
        </w:rPr>
        <w:t>деть прекрасное в жизни и искусстве,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конструкции, цвета предмета, его положения в пространстве, а также адекватного отображения его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:rsidR="002D0BED" w:rsidRDefault="001614B4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:rsidR="002D0BED" w:rsidRDefault="001614B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разительному искусству;</w:t>
      </w:r>
    </w:p>
    <w:p w:rsidR="002D0BED" w:rsidRDefault="001614B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:rsidR="002D0BED" w:rsidRDefault="001614B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2D0BED" w:rsidRDefault="001614B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искусства. Расширение художественно-эстетического кругозора;</w:t>
      </w:r>
    </w:p>
    <w:p w:rsidR="002D0BED" w:rsidRDefault="001614B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2D0BED" w:rsidRDefault="001614B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:rsidR="002D0BED" w:rsidRDefault="001614B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2D0BED" w:rsidRDefault="001614B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:rsidR="002D0BED" w:rsidRDefault="001614B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:rsidR="002D0BED" w:rsidRDefault="001614B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2D0BED" w:rsidRDefault="001614B4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2D0BED" w:rsidRDefault="001614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образительное искусство)» во 2 классе определяет следующие задачи:</w:t>
      </w:r>
    </w:p>
    <w:p w:rsidR="002D0BED" w:rsidRDefault="001614B4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эстетического восприятия и формирование образов предметов и явлений окружающей действительности в процессе их познания;</w:t>
      </w:r>
    </w:p>
    <w:p w:rsidR="002D0BED" w:rsidRDefault="001614B4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интереса обучающихся к изобразите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 искусству, потребности к изображению воспринимаемой действительности, желания овладеть приемами изображения в разных видах изобразительной деятельности;</w:t>
      </w:r>
    </w:p>
    <w:p w:rsidR="002D0BED" w:rsidRDefault="001614B4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приемов рассматривания объектов, явлений окружающей действительности, произведений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 искусства и народного творчества;</w:t>
      </w:r>
    </w:p>
    <w:p w:rsidR="002D0BED" w:rsidRDefault="001614B4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приемам наблюдения с целью последующего изображения;</w:t>
      </w:r>
    </w:p>
    <w:p w:rsidR="002D0BED" w:rsidRDefault="001614B4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способов изображения в рисовании, лепке, в работе над аппликацией, а также развитие технических навыков работы с разными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художественными материалами.</w:t>
      </w:r>
    </w:p>
    <w:p w:rsidR="002D0BED" w:rsidRDefault="001614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2D0BED" w:rsidRDefault="001614B4">
      <w:pPr>
        <w:pStyle w:val="1"/>
        <w:numPr>
          <w:ilvl w:val="0"/>
          <w:numId w:val="10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07878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1"/>
    </w:p>
    <w:p w:rsidR="002D0BED" w:rsidRDefault="002D0BED"/>
    <w:p w:rsidR="002D0BED" w:rsidRDefault="001614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втором году обучения осуществляется закрепление полученных знаний о художественных материалах и технических способах работы с ними. </w:t>
      </w:r>
    </w:p>
    <w:p w:rsidR="002D0BED" w:rsidRDefault="001614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лепке закрепляется прием размазывания пластилина внутри силуэта (низкий рельеф). В работе над аппликацией у обучающихся закрепляются умения вырезать силуэт изображения по линии сложенного контура. </w:t>
      </w:r>
    </w:p>
    <w:p w:rsidR="002D0BED" w:rsidRDefault="001614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Изучаются приемы работы с акварельными красками – в срав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нении с приемами работы гуашью. </w:t>
      </w:r>
    </w:p>
    <w:p w:rsidR="002D0BED" w:rsidRDefault="001614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место отведено способам выделения изображения из фона, поскольку обучающимися эта задача самостоятельно не решается.</w:t>
      </w:r>
    </w:p>
    <w:p w:rsidR="002D0BED" w:rsidRDefault="002D0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4824"/>
        <w:gridCol w:w="1915"/>
        <w:gridCol w:w="1928"/>
      </w:tblGrid>
      <w:tr w:rsidR="002D0BED">
        <w:trPr>
          <w:trHeight w:val="413"/>
          <w:jc w:val="center"/>
        </w:trPr>
        <w:tc>
          <w:tcPr>
            <w:tcW w:w="619" w:type="dxa"/>
          </w:tcPr>
          <w:p w:rsidR="002D0BED" w:rsidRDefault="00161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D0BED" w:rsidRDefault="00161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:rsidR="002D0BED" w:rsidRDefault="001614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heading=h.3znysh7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D0BED">
        <w:trPr>
          <w:trHeight w:val="270"/>
          <w:jc w:val="center"/>
        </w:trPr>
        <w:tc>
          <w:tcPr>
            <w:tcW w:w="619" w:type="dxa"/>
          </w:tcPr>
          <w:p w:rsidR="002D0BED" w:rsidRDefault="00161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«Обучение композиционной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деятельности»</w:t>
            </w:r>
          </w:p>
        </w:tc>
        <w:tc>
          <w:tcPr>
            <w:tcW w:w="1915" w:type="dxa"/>
          </w:tcPr>
          <w:p w:rsidR="002D0BED" w:rsidRDefault="001614B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2D0BED" w:rsidRDefault="001614B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0BED">
        <w:trPr>
          <w:trHeight w:val="270"/>
          <w:jc w:val="center"/>
        </w:trPr>
        <w:tc>
          <w:tcPr>
            <w:tcW w:w="619" w:type="dxa"/>
          </w:tcPr>
          <w:p w:rsidR="002D0BED" w:rsidRDefault="00161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:rsidR="002D0BED" w:rsidRDefault="001614B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2D0BED" w:rsidRDefault="001614B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0BED">
        <w:trPr>
          <w:trHeight w:val="270"/>
          <w:jc w:val="center"/>
        </w:trPr>
        <w:tc>
          <w:tcPr>
            <w:tcW w:w="619" w:type="dxa"/>
          </w:tcPr>
          <w:p w:rsidR="002D0BED" w:rsidRDefault="00161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:rsidR="002D0BED" w:rsidRDefault="001614B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2D0BED" w:rsidRDefault="001614B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0BED">
        <w:trPr>
          <w:trHeight w:val="270"/>
          <w:jc w:val="center"/>
        </w:trPr>
        <w:tc>
          <w:tcPr>
            <w:tcW w:w="619" w:type="dxa"/>
          </w:tcPr>
          <w:p w:rsidR="002D0BED" w:rsidRDefault="00161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«Развитие у учащихся восприятия цвета предметов и формирование умений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переливать его в живописи»</w:t>
            </w:r>
          </w:p>
        </w:tc>
        <w:tc>
          <w:tcPr>
            <w:tcW w:w="1915" w:type="dxa"/>
          </w:tcPr>
          <w:p w:rsidR="002D0BED" w:rsidRDefault="001614B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2D0BED" w:rsidRDefault="001614B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0BED">
        <w:trPr>
          <w:trHeight w:val="285"/>
          <w:jc w:val="center"/>
        </w:trPr>
        <w:tc>
          <w:tcPr>
            <w:tcW w:w="5443" w:type="dxa"/>
            <w:gridSpan w:val="2"/>
          </w:tcPr>
          <w:p w:rsidR="002D0BED" w:rsidRDefault="001614B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2D0BED" w:rsidRDefault="001614B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:rsidR="002D0BED" w:rsidRDefault="001614B4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D0BED" w:rsidRDefault="002D0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98F" w:rsidRDefault="00861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6198F" w:rsidRPr="0086198F" w:rsidRDefault="0086198F" w:rsidP="0086198F">
      <w:pPr>
        <w:pStyle w:val="2"/>
        <w:numPr>
          <w:ilvl w:val="0"/>
          <w:numId w:val="10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3" w:name="_Toc144078786"/>
      <w:r w:rsidRPr="0086198F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3"/>
    </w:p>
    <w:p w:rsidR="0086198F" w:rsidRDefault="0086198F" w:rsidP="0086198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86198F" w:rsidRDefault="0086198F" w:rsidP="0086198F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себя как ученика, формирование интереса (мотивации) к обучению;</w:t>
      </w:r>
    </w:p>
    <w:p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положительного отношения к мнению учителя, сверстников;</w:t>
      </w:r>
    </w:p>
    <w:p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способности оценивать результаты своей деятельности с помощью педагога и самостоятельно;</w:t>
      </w:r>
    </w:p>
    <w:p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мотивации к творческому труду;</w:t>
      </w:r>
    </w:p>
    <w:p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бережного отношения к материальным ценностям.</w:t>
      </w:r>
    </w:p>
    <w:p w:rsidR="0086198F" w:rsidRDefault="0086198F" w:rsidP="0086198F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материалы для рисования, аппликации, лепки;</w:t>
      </w:r>
    </w:p>
    <w:p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(с помощью опорных точек, по шаблону);</w:t>
      </w:r>
    </w:p>
    <w:p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простым карандашом различные виды линий;</w:t>
      </w:r>
    </w:p>
    <w:p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художественных материалов, инструментов и приспособлений; их назначения, правил обращения;</w:t>
      </w:r>
    </w:p>
    <w:p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рабочее место в зависимости от характера выполняемой работы под контролем учителя;</w:t>
      </w:r>
    </w:p>
    <w:p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приемами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правильно передавать цвет изображаемого объекта.</w:t>
      </w:r>
    </w:p>
    <w:p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 работе художника, ее особенностях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к композиции изображения на листе бумаги;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самостоятельно от руки;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основные смысловые связи в несложном рисунке;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 технике аппликации узоры в полосе, достигая ритма повторением и чередованием формы и цвета;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некоторых народных и национальных промыслов (Дымково);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выразительные средства изобразительного искусства: изобразительная поверхность, точка, линия, штриховка, контур, пятно, цвет и др.;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 работы карандашом, гуашью, акварельными красками;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передача всех признаков и свойств изображаемого объекта;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деятельности одноклассников (красиво, некрасиво, аккуратно, похоже на образец).</w:t>
      </w:r>
    </w:p>
    <w:p w:rsidR="0086198F" w:rsidRDefault="0086198F" w:rsidP="0086198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6198F" w:rsidRDefault="0086198F" w:rsidP="008619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86198F" w:rsidRDefault="0086198F" w:rsidP="008619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:rsidR="0086198F" w:rsidRDefault="0086198F" w:rsidP="008619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86198F" w:rsidRDefault="0086198F" w:rsidP="008619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:rsidR="0086198F" w:rsidRDefault="0086198F" w:rsidP="0086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Оценка предметных результатов во время обучения во 2 классе  в 1 и 2 триместре  не проводится.  Результат продвижения второклассников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86198F" w:rsidRDefault="0086198F" w:rsidP="0086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:rsidR="0086198F" w:rsidRDefault="0086198F" w:rsidP="0086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Соотнесение результатов оценочной деятельности, демонстрируемые обучающимися, следующее:</w:t>
      </w:r>
    </w:p>
    <w:p w:rsidR="0086198F" w:rsidRDefault="0086198F" w:rsidP="0086198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«верно» - задание выполнено на 70 – 100 %;</w:t>
      </w:r>
    </w:p>
    <w:p w:rsidR="0086198F" w:rsidRDefault="0086198F" w:rsidP="0086198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«частично верно» - задание выполнено на 30-70%;</w:t>
      </w:r>
    </w:p>
    <w:p w:rsidR="0086198F" w:rsidRDefault="0086198F" w:rsidP="0086198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«неверно» - задание выполнено менее чем на 30 %.</w:t>
      </w:r>
    </w:p>
    <w:p w:rsidR="0086198F" w:rsidRDefault="0086198F" w:rsidP="0086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3 триместра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и умения обучающихся по изобразительному искусству во 2 классе оцениваются     по результатам выполнения практических заданий.</w:t>
      </w:r>
    </w:p>
    <w:p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- выставляется за безошибочное и аккуратное выполнение работы.</w:t>
      </w:r>
    </w:p>
    <w:p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 - выставляется  за безошибочное и аккуратное выполнение работы, но обучающийся допускает неточности в выполнении  работы.</w:t>
      </w:r>
    </w:p>
    <w:p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 - выставляется, за неточности в выполнении работы   (восприятия формы, конструкции, величины, цвета предметов) и, если работа требует корректировки со стороны учителя.</w:t>
      </w:r>
    </w:p>
    <w:p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:rsidR="002D0BED" w:rsidRDefault="002D0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D0BED">
          <w:headerReference w:type="default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2D0BED" w:rsidRDefault="001614B4" w:rsidP="0086198F">
      <w:pPr>
        <w:pStyle w:val="1"/>
        <w:numPr>
          <w:ilvl w:val="0"/>
          <w:numId w:val="8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07878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Style w:val="af9"/>
        <w:tblW w:w="1389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1752"/>
        <w:gridCol w:w="709"/>
        <w:gridCol w:w="3827"/>
        <w:gridCol w:w="3544"/>
        <w:gridCol w:w="3543"/>
      </w:tblGrid>
      <w:tr w:rsidR="002D0BED" w:rsidTr="003B2B9A">
        <w:trPr>
          <w:cantSplit/>
          <w:trHeight w:val="517"/>
        </w:trPr>
        <w:tc>
          <w:tcPr>
            <w:tcW w:w="516" w:type="dxa"/>
            <w:vMerge w:val="restart"/>
            <w:vAlign w:val="center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2" w:type="dxa"/>
            <w:vMerge w:val="restart"/>
            <w:vAlign w:val="center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D0BED" w:rsidRDefault="001614B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2D0BED">
        <w:trPr>
          <w:cantSplit/>
          <w:trHeight w:val="517"/>
        </w:trPr>
        <w:tc>
          <w:tcPr>
            <w:tcW w:w="516" w:type="dxa"/>
            <w:vMerge/>
            <w:vAlign w:val="center"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</w:tr>
      <w:tr w:rsidR="002D0BED">
        <w:trPr>
          <w:cantSplit/>
          <w:trHeight w:val="2018"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dxa"/>
          </w:tcPr>
          <w:p w:rsidR="002D0BED" w:rsidRDefault="001614B4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Здравствуй, золотая осень! Рисование</w:t>
            </w:r>
          </w:p>
          <w:p w:rsidR="002742C7" w:rsidRDefault="002742C7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2C7" w:rsidRDefault="002742C7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03.09.24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названий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художественных материалов и инструментов – карандаши, бумага, ластик, точилка для карандашей, ножницы, краска гуашь, кисть, палитра.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рабочего места.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навыка правильного захвата карандаша.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цветов.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осенних листьев</w:t>
            </w: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художественные материалы и инструменты по вопросам  учителя.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 правильно располагают материалы для рисования на столе.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Обводят листья по шаблону.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Стараются раскрашивать, не выходя за контуры</w:t>
            </w: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Пользуются художественными материалами.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Располагают материалы для рисования на столе.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Следят за правильным захватом карандаша в руке.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Самостоятельно рисуют, раскрашивают осенние листья по образцу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2D0BED">
        <w:trPr>
          <w:cantSplit/>
          <w:trHeight w:val="2018"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2" w:type="dxa"/>
          </w:tcPr>
          <w:p w:rsidR="002D0BED" w:rsidRDefault="001614B4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Рисование разных линий</w:t>
            </w:r>
          </w:p>
          <w:p w:rsidR="002742C7" w:rsidRDefault="002742C7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10.09.24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линий (прямые, волнистые, ломаные).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изображении различных линий.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линий в рисунке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прямые, волнистые, ломаные линии под контролем учителя.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форму линий и точек с другими формами.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линии в рисунке, по образцу, под контролем учителя</w:t>
            </w: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 прямые, волнистые, ломаные линии.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Анализируют, по вопросам учителя, различные предметы с точки зрения строения их формы.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используют линии при выполнении рисунка</w:t>
            </w:r>
          </w:p>
        </w:tc>
      </w:tr>
      <w:tr w:rsidR="002D0BED">
        <w:trPr>
          <w:cantSplit/>
          <w:trHeight w:val="2018"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52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Ветка с вишнями.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2D0BED" w:rsidRDefault="002D0BED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2C7" w:rsidRDefault="002742C7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 свойств пластичных 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приемов работы с пластилином.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рабочего места для занятий лепкой.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техники безопасности при работе с пластилином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повторяют свойства пластилина.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Организовывают рабочее место под контролем учителя.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Отщипывают, размина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и скатывают пластилин под контролем учителя.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с помощью учителя</w:t>
            </w: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задание самостоятельно, по инструкции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2D0BED">
        <w:trPr>
          <w:cantSplit/>
          <w:trHeight w:val="2018"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2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24.09.24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Беседа «Съедобные и несъедобные грибы». Рассматривание иллюстраций.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Части гриба.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Разметка изображения на бумаге, рисование по разметке.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Раскрашивание грибов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Показывают  части грибов.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Проводят от руки линии в нужных направлениях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контролем учителя.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шаблону.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Ориентируются на листе под контролем учителя</w:t>
            </w:r>
          </w:p>
          <w:p w:rsidR="002D0BED" w:rsidRDefault="002D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 грибы по геометрическим формам.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Проводят от руки линии в нужных направлениях, не поворачивая при этом лист бумаги. 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Используют данные учителем ориентиры (опорны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 точки) и в соответствии с ними размещают изображение на листе бумаги</w:t>
            </w:r>
          </w:p>
        </w:tc>
      </w:tr>
      <w:tr w:rsidR="002D0BED">
        <w:trPr>
          <w:cantSplit/>
          <w:trHeight w:val="2018"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2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цвет разных деревьев.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01.10.24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И. Шишкина «Рожь», И. Левитана «Березовая роща».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бумаги.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 «рваной» бумаги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0BED" w:rsidRDefault="002D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бумаги по наводящим вопросам.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Накладывают и приклеивают готовые части аппликации на ствол дерева по образцу.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контролем учителя</w:t>
            </w: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картинам.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бумаги.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Отрывают небольшие кусочки бумаги.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располагают детали аппликации.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 аппликацию</w:t>
            </w:r>
          </w:p>
        </w:tc>
      </w:tr>
      <w:tr w:rsidR="002D0BED">
        <w:trPr>
          <w:cantSplit/>
          <w:trHeight w:val="1594"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52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Деревья.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Береза, елка осенью</w:t>
            </w: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08.10.24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 сравнение  деревьев летом и осенью.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породы деревьев.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 деревьев – ствол, ветки (толстые, тонкие), крона, иголки.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линий  при рисовании деревьев</w:t>
            </w: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Определяют деревья в различное время года по наводящим вопросам.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Показывают и называют, с помощью учителя части дерева.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опорным точка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Рисуют с помощью учителя</w:t>
            </w: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 деревья в разное время года.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части дерева.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и различают  породы деревьев.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Рисуют дерево самостоятельно по образцу</w:t>
            </w: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2" w:type="dxa"/>
          </w:tcPr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фрукты. Рисование</w:t>
            </w:r>
          </w:p>
          <w:p w:rsidR="002742C7" w:rsidRDefault="00274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2C7" w:rsidRDefault="00274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15.10.24</w:t>
            </w:r>
          </w:p>
        </w:tc>
        <w:tc>
          <w:tcPr>
            <w:tcW w:w="709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рабочего места для рисования гуашью.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 свойств гуаши.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ТБ при работе с красками.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названий, форм овощей и фруктов.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картиной З. Серебряковой  «Овощи»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Кончаловский «Кладовая»</w:t>
            </w: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организовывают свое рабочее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овощи и фрукты с помощью шаблонов, под контролем учителя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картине.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организовывают свое рабочее место.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гуаши.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выполняют самостоятельно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>
        <w:trPr>
          <w:cantSplit/>
          <w:trHeight w:val="2429"/>
        </w:trPr>
        <w:tc>
          <w:tcPr>
            <w:tcW w:w="516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2" w:type="dxa"/>
          </w:tcPr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Смешивание красок.</w:t>
            </w:r>
          </w:p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</w:t>
            </w:r>
          </w:p>
          <w:p w:rsidR="002742C7" w:rsidRDefault="00274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2C7" w:rsidRDefault="00274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22.10.24</w:t>
            </w:r>
          </w:p>
        </w:tc>
        <w:tc>
          <w:tcPr>
            <w:tcW w:w="709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 К. Коровин «Гурзуф, Картина с фруктами», «Розы. Гурзуф», В Ван-Гог «Море в Сент-Мари».</w:t>
            </w:r>
          </w:p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способов смешивания красок.</w:t>
            </w:r>
          </w:p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Разбавление красок белым цветом, для получения светлых оттенков.</w:t>
            </w:r>
          </w:p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Смешивание красок для получения новых цветов</w:t>
            </w: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Рассматривают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картину.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Пользуются кистью под контролем учителя.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Смешивают краски под контролем учителя.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полученные цвета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пользуются кистью при рисовании красками.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смешивают краски  по инструкции.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полученные цвета</w:t>
            </w:r>
          </w:p>
        </w:tc>
      </w:tr>
      <w:tr w:rsidR="002D0BED">
        <w:trPr>
          <w:cantSplit/>
          <w:trHeight w:val="2536"/>
        </w:trPr>
        <w:tc>
          <w:tcPr>
            <w:tcW w:w="516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52" w:type="dxa"/>
          </w:tcPr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уточки на реке.</w:t>
            </w:r>
          </w:p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2742C7" w:rsidRDefault="00274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2C7" w:rsidRDefault="00274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05.11.24</w:t>
            </w:r>
          </w:p>
        </w:tc>
        <w:tc>
          <w:tcPr>
            <w:tcW w:w="709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Беседа по картине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Сислей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«Пасущая гусей»</w:t>
            </w:r>
          </w:p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Знакомство с понятием «фон».</w:t>
            </w:r>
          </w:p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«Фон на картине. Светлый и тёмный фон». </w:t>
            </w:r>
          </w:p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Рассматривание иллюстраций, определение фона: тёмный или светлый</w:t>
            </w: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картину.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 различают светлый и темный фон.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художественными материалами под контролем учителя.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темный и светлый фон.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художественными 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риалами.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самостоятельно, по образцу</w:t>
            </w: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2" w:type="dxa"/>
          </w:tcPr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Акварельные краски</w:t>
            </w:r>
          </w:p>
          <w:p w:rsidR="002742C7" w:rsidRDefault="00274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12.11.24</w:t>
            </w:r>
          </w:p>
        </w:tc>
        <w:tc>
          <w:tcPr>
            <w:tcW w:w="709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Знакомство с акварельными красками.</w:t>
            </w:r>
          </w:p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Правила рисования акварельными красками.</w:t>
            </w:r>
          </w:p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Подготовка рабочего места для рисования красками «акварель»</w:t>
            </w: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свойства акварельных красок.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рисования акварельными красками.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цвета.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организовывают свое рабочее место</w:t>
            </w: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акварельных красок.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рисования акварельным красками.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цвета.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организовывают свое рабочее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2D0BED">
        <w:trPr>
          <w:cantSplit/>
          <w:trHeight w:val="2287"/>
        </w:trPr>
        <w:tc>
          <w:tcPr>
            <w:tcW w:w="516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2" w:type="dxa"/>
          </w:tcPr>
          <w:p w:rsidR="002D0BED" w:rsidRDefault="00161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фона. Небо</w:t>
            </w:r>
          </w:p>
          <w:p w:rsidR="002742C7" w:rsidRDefault="00274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2C7" w:rsidRDefault="00274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19.11.24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разводить акварель для рисования фона.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яркости тона акварели и количества воды.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рисовать  слева направо </w:t>
            </w: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располагают лист при работе с акварелью.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Ориентируются на плоскости листа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полученных знаний и рекомендаций учителя.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навыки работы с акварелью.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под контролем учителя</w:t>
            </w: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живописными навыками работы в технике акварели.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плоскости листа.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понятия  - пробник, палитра, вали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просохший рисунок, яркость тона, блеклость, яркость.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самостоятельно, по образцу</w:t>
            </w:r>
          </w:p>
        </w:tc>
      </w:tr>
      <w:tr w:rsidR="002D0BED">
        <w:trPr>
          <w:cantSplit/>
          <w:trHeight w:val="2004"/>
        </w:trPr>
        <w:tc>
          <w:tcPr>
            <w:tcW w:w="516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2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цвета.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 цвета</w:t>
            </w: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26.11.24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понятий основные, главные цвета (красный, желтый, синий).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Усвоение понятий составные цвета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(оранжевый зеленый,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фиолетовый).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Радостные и грустные цвета.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работы с акварельными красками</w:t>
            </w: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 показывают на картинке главные и составные цвета.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наводящим вопросам определяют радостные и грустные цвета.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навыки работы с акварелью.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мешивают краски под контролем учителя</w:t>
            </w: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и составные цвета.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радостные и грустные цвета.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навыки работы в технике акварель.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смешивают краски для получения составных цветов</w:t>
            </w:r>
          </w:p>
        </w:tc>
      </w:tr>
      <w:tr w:rsidR="002D0BED">
        <w:trPr>
          <w:cantSplit/>
          <w:trHeight w:val="1841"/>
        </w:trPr>
        <w:tc>
          <w:tcPr>
            <w:tcW w:w="516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2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картины.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</w:t>
            </w: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03.12.24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 В. Поленова «Московский дворик», И. Шишкин «Дождь в дубовом лесу».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настроения в изображении.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работы с красками, цветом. Практика работы с красками</w:t>
            </w: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 называют цвета.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 организовывают свое рабочее место.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по образцу, под контролем учителя</w:t>
            </w: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картинам.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акварели.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организовывают рабочее место.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самостоятельно по предложенным 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разцам</w:t>
            </w:r>
          </w:p>
        </w:tc>
      </w:tr>
      <w:tr w:rsidR="002D0BED">
        <w:trPr>
          <w:cantSplit/>
          <w:trHeight w:val="1841"/>
        </w:trPr>
        <w:tc>
          <w:tcPr>
            <w:tcW w:w="516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2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игрушек.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</w:t>
            </w: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10.12.24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игрушках.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пластичных материалов и приемов работы с пластилином.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рабочего места для занятий лепкой.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 работе с пластилином.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формы куб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игрушек.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 рабочее место под контролем учителя.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изучают свойства пластилина.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отщипывать и разминать пластилин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Отвечают на вопросы учителя.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элементарные приемы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отщипывание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раскатывание, вытягивание, сплющивание</w:t>
            </w:r>
          </w:p>
        </w:tc>
      </w:tr>
      <w:tr w:rsidR="002D0BED">
        <w:trPr>
          <w:cantSplit/>
          <w:trHeight w:val="1841"/>
        </w:trPr>
        <w:tc>
          <w:tcPr>
            <w:tcW w:w="516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2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Снеговик.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17.12.24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картины 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«Зимние игры»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интереса к лепке.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мелкой моторики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пальцев рук.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частей снеговика, метлы</w:t>
            </w: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картину.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части картины.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предметы, состоящие из 2-3 частей.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части путем прижимания друг к другу под контролем учителя</w:t>
            </w: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картину.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и называют части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артины.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цвета по образцу.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изделие самостоятельно по образцу</w:t>
            </w:r>
          </w:p>
        </w:tc>
      </w:tr>
      <w:tr w:rsidR="002D0BED">
        <w:trPr>
          <w:cantSplit/>
          <w:trHeight w:val="1579"/>
        </w:trPr>
        <w:tc>
          <w:tcPr>
            <w:tcW w:w="516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2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«Снеговики во дворе».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Гуашь</w:t>
            </w: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24.12.24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 «Зимние развлечения детей».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Разбавление красок белым цветом, для получения светлых оттенков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Рисунок по описанию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 картины.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 различают светлый и темный фон.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Разбавляют краски под контролем учителя.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темный и светлый фон.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разбавляют краски.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суют самостоятельно, по образцу</w:t>
            </w:r>
          </w:p>
        </w:tc>
      </w:tr>
      <w:tr w:rsidR="002D0BED">
        <w:trPr>
          <w:cantSplit/>
          <w:trHeight w:val="1841"/>
        </w:trPr>
        <w:tc>
          <w:tcPr>
            <w:tcW w:w="516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2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веточки ели с новогодними шарами</w:t>
            </w: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14.01.25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 украшение новогодней елки.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Повторение геометрической формы шар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 называют геометрические фигуры.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учителя организовывают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 рабочее место.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по образцу, под контролем учителя</w:t>
            </w: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различают геометрические  фигуры.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организовывают рабочее место.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самостоятельно по предложенным  образцам</w:t>
            </w:r>
          </w:p>
        </w:tc>
      </w:tr>
      <w:tr w:rsidR="002D0BED">
        <w:trPr>
          <w:cantSplit/>
          <w:trHeight w:val="1379"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Панорама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лесу зимой»</w:t>
            </w: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21.01.25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D0BED" w:rsidRDefault="002D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BED" w:rsidRDefault="002D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картине И. Шишкин «Зима»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понятиями – сугробы, бурелом, заснеженные ели.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бумагой и ножницами.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ТБ </w:t>
            </w:r>
          </w:p>
        </w:tc>
        <w:tc>
          <w:tcPr>
            <w:tcW w:w="3544" w:type="dxa"/>
            <w:vMerge w:val="restart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Рассматривают картину.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Организовывают рабочее место под контролем учителя.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Отрезают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прямые линии.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по готовым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заготовкам, под контролем учителя</w:t>
            </w:r>
          </w:p>
        </w:tc>
        <w:tc>
          <w:tcPr>
            <w:tcW w:w="3543" w:type="dxa"/>
            <w:vMerge w:val="restart"/>
          </w:tcPr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картине.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ножницами и бумагой.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понятия – сугробы,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бурелом, заснеженные ели.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шаблонами и ножницами самостоятельно,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инструкции</w:t>
            </w:r>
          </w:p>
        </w:tc>
      </w:tr>
      <w:tr w:rsidR="002D0BED">
        <w:trPr>
          <w:cantSplit/>
          <w:trHeight w:val="1379"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Панорама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лесу зимой»</w:t>
            </w: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28.01.25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D0BED" w:rsidRDefault="00161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827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2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«Медведь»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742C7" w:rsidRPr="002742C7" w:rsidRDefault="00274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04.02.25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понятием -  композиция рисунка. Изображение мишки в технике аппликации. Развитие художественных навыков при создании аппликации на основе знаний простых форм 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техникой и способами аппликации.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Создают и изображают на плоскости средствами аппликации и графическими средствами (цветные карандаши, фломастеры) заданный образ (мишка) 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работы карандашами, кистью, ножницами.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изображения на плоскости с помощью цветового пятна (цветная бумага). Продолжают осваивать приемы работы графическими материалами</w:t>
            </w: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2D0BED" w:rsidRDefault="002D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BED" w:rsidRDefault="002D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BED" w:rsidRDefault="002D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Дымковской игрушкой.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узора</w:t>
            </w:r>
          </w:p>
          <w:p w:rsidR="002D0BED" w:rsidRDefault="00161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Дымковской игрушки</w:t>
            </w:r>
          </w:p>
          <w:p w:rsidR="002742C7" w:rsidRDefault="00274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Дымковской игрушкой.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навыков лепки игрушки из частей, соблюдая принцип — от простого к сложному. Соединение в одно целое.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пропорций.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игрушки.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Дымковской игрушки (части узора)</w:t>
            </w:r>
          </w:p>
        </w:tc>
        <w:tc>
          <w:tcPr>
            <w:tcW w:w="3544" w:type="dxa"/>
            <w:vMerge w:val="restart"/>
          </w:tcPr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Дымковские игрушки.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элементы росписи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наводящим вопросам учителя.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игрушку под контролем учителя.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Украшают дымковские игрушки с помощью цветного пластилина</w:t>
            </w:r>
          </w:p>
          <w:p w:rsidR="002D0BED" w:rsidRDefault="002D0B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Дымковские игрушки, отвечают на вопросы.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техникой создания узора дымковской росписи с помощью печаток, тыч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 ватными палочками.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чувство ритма, цвета.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в художественно- творческой деятельности свое эмоционально-ценностное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народному промыслу, интерес к народной игрушке</w:t>
            </w:r>
          </w:p>
        </w:tc>
      </w:tr>
      <w:tr w:rsidR="002D0BED">
        <w:trPr>
          <w:cantSplit/>
          <w:trHeight w:val="2024"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Дымковской игрушкой.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узора</w:t>
            </w:r>
          </w:p>
          <w:p w:rsidR="002D0BED" w:rsidRDefault="00161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Дымковской игрушки</w:t>
            </w:r>
          </w:p>
          <w:p w:rsidR="002742C7" w:rsidRDefault="00274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18.02.25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D0BED" w:rsidRDefault="002D0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0BED" w:rsidRDefault="002D0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>
        <w:trPr>
          <w:cantSplit/>
          <w:trHeight w:val="1685"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Дымковской игрушкой.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узора</w:t>
            </w:r>
          </w:p>
          <w:p w:rsidR="002D0BED" w:rsidRDefault="00161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Дымковской игрушки</w:t>
            </w:r>
          </w:p>
          <w:p w:rsidR="002742C7" w:rsidRDefault="00274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25.02.25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D0BED" w:rsidRDefault="002D0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52" w:type="dxa"/>
          </w:tcPr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птиц.</w:t>
            </w:r>
          </w:p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</w:t>
            </w:r>
          </w:p>
          <w:p w:rsidR="002742C7" w:rsidRDefault="0027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2C7" w:rsidRDefault="0027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04.03.25</w:t>
            </w:r>
          </w:p>
        </w:tc>
        <w:tc>
          <w:tcPr>
            <w:tcW w:w="709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птиц в рисунке.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птиц в природе.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Разнообразие птиц.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Большие и маленькие.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художественной выразительности, которые используют художники для передачи облика птицы (подчеркивание забавности, беззащитности, осторожности, стремительности движения)</w:t>
            </w:r>
          </w:p>
        </w:tc>
        <w:tc>
          <w:tcPr>
            <w:tcW w:w="3544" w:type="dxa"/>
          </w:tcPr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tyjcwt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изображение птиц.</w:t>
            </w:r>
          </w:p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3dy6vkm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свойства гуаши по наводящим вопросам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1t3h5sf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4d34og8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изображение  птиц, отвечают на вопросы.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Изображают живописными средствами птицу с присущей ей расцветкой.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работы акварелью</w:t>
            </w: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2" w:type="dxa"/>
          </w:tcPr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для птиц»</w:t>
            </w:r>
          </w:p>
          <w:p w:rsidR="002D0BED" w:rsidRDefault="002D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2C7" w:rsidRDefault="0027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конструктивной фантазии и наблюдательности - рассматривание «птичьих домиков» — скворечников на деревьях.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приемов работы в технике аппликации.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видеть конструкцию (геометрию) предмета, т. е. то,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он построен</w:t>
            </w: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красоту природы, весеннее состояние природы, по наводящим вопросам учителя.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формы скворечников.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конструирования из бумаги.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контролем учителя</w:t>
            </w: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различные предметы (здания)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 зрения строения их формы, их конструкции.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конструируют из простых геометрических форм (прямоугольников, треугольников) изображения березы и скворечника в технике аппликации</w:t>
            </w: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2" w:type="dxa"/>
          </w:tcPr>
          <w:p w:rsidR="002D0BED" w:rsidRDefault="00161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«Ваза»</w:t>
            </w:r>
          </w:p>
          <w:p w:rsidR="002742C7" w:rsidRDefault="00274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2C7" w:rsidRDefault="00274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18.03.25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понятиями «форма», «простая форма».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способности целостного обобщенного видения формы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образец для создания целой формы изображаемого предмета — вазы.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листе под контролем учителя.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изображения на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 простых и сложных форм.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цвета под контролем учителя</w:t>
            </w: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простую и сложную форму с опытом зрительных впечатлений. Видят в сложной форме составляющие — простые формы.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и анализируют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 предмета.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цв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 по образцу</w:t>
            </w:r>
          </w:p>
        </w:tc>
      </w:tr>
      <w:tr w:rsidR="002D0BED">
        <w:trPr>
          <w:cantSplit/>
          <w:trHeight w:val="3351"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52" w:type="dxa"/>
          </w:tcPr>
          <w:p w:rsidR="002D0BED" w:rsidRDefault="001614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в работах известных художников</w:t>
            </w:r>
          </w:p>
          <w:p w:rsidR="002742C7" w:rsidRDefault="002742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2C7" w:rsidRDefault="002742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 художников П. Кончаловский «Сирень в корзине» А. Дейнека «Гладиолусы с рябиной» И. Левитан «Ночные фиалки и незабудки».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весенних цветов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картины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художников, изображающих цветы.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различать техники, манеры и приемы выполнения работ различными художниками.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 шаблонам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цветах, изображаемых на картинах, знать названия цветов.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суждение о разнообразии приемов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манер, техник при выполнении работ.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«графика».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цвета использовал художник для выполнения работы</w:t>
            </w:r>
          </w:p>
        </w:tc>
      </w:tr>
    </w:tbl>
    <w:p w:rsidR="002D0BED" w:rsidRDefault="001614B4">
      <w:r>
        <w:br w:type="page"/>
      </w:r>
    </w:p>
    <w:tbl>
      <w:tblPr>
        <w:tblStyle w:val="afa"/>
        <w:tblW w:w="1389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1752"/>
        <w:gridCol w:w="709"/>
        <w:gridCol w:w="3827"/>
        <w:gridCol w:w="3544"/>
        <w:gridCol w:w="3543"/>
      </w:tblGrid>
      <w:tr w:rsidR="002D0BED">
        <w:trPr>
          <w:cantSplit/>
        </w:trPr>
        <w:tc>
          <w:tcPr>
            <w:tcW w:w="516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2D0BED" w:rsidRDefault="002D0B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к 1 и 9 Мая</w:t>
            </w:r>
          </w:p>
          <w:p w:rsidR="002742C7" w:rsidRDefault="0027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709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поздравительных открыток к 1 Мая по образцу.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многообразия открыток.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умения выделять главное в рисунке цветом и размером.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эстетических чувств</w:t>
            </w:r>
          </w:p>
        </w:tc>
        <w:tc>
          <w:tcPr>
            <w:tcW w:w="3544" w:type="dxa"/>
            <w:vMerge w:val="restart"/>
          </w:tcPr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2s8eyo1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умение выделять главное в рисунке цветом и размером.</w:t>
            </w:r>
          </w:p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eading=h.17dp8vu" w:colFirst="0" w:colLast="0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Прорисовывают детали рисунка кистью акварельными красками.</w:t>
            </w:r>
          </w:p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eading=h.3rdcrjn" w:colFirst="0" w:colLast="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</w:t>
            </w:r>
          </w:p>
        </w:tc>
        <w:tc>
          <w:tcPr>
            <w:tcW w:w="3543" w:type="dxa"/>
            <w:vMerge w:val="restart"/>
          </w:tcPr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етают навыки выполнения лаконичного выразительного изображения. Определяют, какие цвета (темные и светлые, теплые и холодные, контрастные и сближенные) подойдут для передачи темы весны в открытке</w:t>
            </w: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:rsidR="002D0BED" w:rsidRDefault="001614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к 1 и 9 Мая</w:t>
            </w:r>
          </w:p>
          <w:p w:rsidR="002742C7" w:rsidRDefault="002742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15.04.25</w:t>
            </w:r>
          </w:p>
          <w:p w:rsidR="002742C7" w:rsidRDefault="002742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709" w:type="dxa"/>
          </w:tcPr>
          <w:p w:rsidR="002D0BED" w:rsidRDefault="00274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2" w:type="dxa"/>
          </w:tcPr>
          <w:p w:rsidR="002D0BED" w:rsidRDefault="0016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весенней веточки</w:t>
            </w:r>
          </w:p>
          <w:p w:rsidR="002742C7" w:rsidRDefault="0027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2C7" w:rsidRDefault="0027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29.04.25</w:t>
            </w:r>
          </w:p>
        </w:tc>
        <w:tc>
          <w:tcPr>
            <w:tcW w:w="709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 весенней веточки с цветами и листьями.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части ветки: стебель, лист, цветок.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расположение ветки в центре листа.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фона.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цветов: стебель и  ветки – коричневые, цвет листьев – зеленый, цвет цветочков – белый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розовый</w:t>
            </w: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и выполняют словесную инструкцию учителя.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основные внешние характерные признаки изображаемого предмета (форма величина, цвет) с опорой на образец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свой рисунок с натурой</w:t>
            </w: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и выполняют словесную инструкцию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основные внешние характерные признаки изображаемого предмета (форма, величина, цвет).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свой рисунок с натурой.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называют основные части нарисованной ветки и используемые цвета </w:t>
            </w:r>
          </w:p>
        </w:tc>
      </w:tr>
      <w:tr w:rsidR="002D0BED">
        <w:trPr>
          <w:cantSplit/>
          <w:trHeight w:val="1912"/>
        </w:trPr>
        <w:tc>
          <w:tcPr>
            <w:tcW w:w="516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2" w:type="dxa"/>
          </w:tcPr>
          <w:p w:rsidR="002D0BED" w:rsidRDefault="00161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«Весенние цветы»</w:t>
            </w:r>
          </w:p>
          <w:p w:rsidR="002D0BED" w:rsidRDefault="00274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06.05.25</w:t>
            </w:r>
          </w:p>
        </w:tc>
        <w:tc>
          <w:tcPr>
            <w:tcW w:w="709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композиции внутри заданной формы, с учетом ее.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художественных навыков при создании аппликации на основе знаний простых форм 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и эстетически оценивать красоту природы.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первые весенние цветы. 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Изображают средствами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ппликации первый нежный весенний цветок</w:t>
            </w:r>
          </w:p>
        </w:tc>
        <w:tc>
          <w:tcPr>
            <w:tcW w:w="3543" w:type="dxa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значимость влияния погоды на настроение человека.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живописными навыками  работы в технике аппликации</w:t>
            </w:r>
          </w:p>
        </w:tc>
      </w:tr>
      <w:tr w:rsidR="002D0BED">
        <w:trPr>
          <w:cantSplit/>
          <w:trHeight w:val="1437"/>
        </w:trPr>
        <w:tc>
          <w:tcPr>
            <w:tcW w:w="516" w:type="dxa"/>
          </w:tcPr>
          <w:p w:rsidR="002D0BED" w:rsidRDefault="00161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2D0BED" w:rsidRDefault="001614B4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свою картину</w:t>
            </w:r>
          </w:p>
          <w:p w:rsidR="002742C7" w:rsidRDefault="002742C7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2C7" w:rsidRDefault="002742C7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13.05.25</w:t>
            </w:r>
          </w:p>
        </w:tc>
        <w:tc>
          <w:tcPr>
            <w:tcW w:w="709" w:type="dxa"/>
          </w:tcPr>
          <w:p w:rsidR="002D0BED" w:rsidRDefault="002D0B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композиции «В парке весной».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в творческой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весеннего настроения.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умений выделять главное в рисунке цветом и размером</w:t>
            </w:r>
          </w:p>
        </w:tc>
        <w:tc>
          <w:tcPr>
            <w:tcW w:w="3544" w:type="dxa"/>
            <w:vMerge w:val="restart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контролем учителя располагают объекты, выбранные для изображения на листе бумаги.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работу по выбору, из предложенных образцов.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использовани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шаблонов</w:t>
            </w:r>
          </w:p>
        </w:tc>
        <w:tc>
          <w:tcPr>
            <w:tcW w:w="3543" w:type="dxa"/>
            <w:vMerge w:val="restart"/>
          </w:tcPr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располагают объекты, выбранные для изображения на листе бумаги.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понятия (над, под, посередине, в центре).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 размер и форму предметов.</w:t>
            </w:r>
          </w:p>
          <w:p w:rsidR="002D0BED" w:rsidRDefault="0016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самостоятельно</w:t>
            </w:r>
          </w:p>
        </w:tc>
      </w:tr>
      <w:tr w:rsidR="002D0BED">
        <w:trPr>
          <w:cantSplit/>
          <w:trHeight w:val="2109"/>
        </w:trPr>
        <w:tc>
          <w:tcPr>
            <w:tcW w:w="516" w:type="dxa"/>
          </w:tcPr>
          <w:p w:rsidR="002D0BED" w:rsidRDefault="00161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:rsidR="002D0BED" w:rsidRDefault="001614B4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свою картину</w:t>
            </w:r>
          </w:p>
          <w:p w:rsidR="002742C7" w:rsidRDefault="002742C7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2C7" w:rsidRDefault="002742C7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20.05.25</w:t>
            </w:r>
          </w:p>
        </w:tc>
        <w:tc>
          <w:tcPr>
            <w:tcW w:w="709" w:type="dxa"/>
          </w:tcPr>
          <w:p w:rsidR="002D0BED" w:rsidRDefault="002D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BED" w:rsidRDefault="002D0BED">
      <w:pPr>
        <w:pStyle w:val="1"/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2D0BED" w:rsidSect="00AA2F64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B4" w:rsidRDefault="001614B4">
      <w:pPr>
        <w:spacing w:after="0" w:line="240" w:lineRule="auto"/>
      </w:pPr>
      <w:r>
        <w:separator/>
      </w:r>
    </w:p>
  </w:endnote>
  <w:endnote w:type="continuationSeparator" w:id="0">
    <w:p w:rsidR="001614B4" w:rsidRDefault="0016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ED" w:rsidRDefault="00AA2F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614B4">
      <w:rPr>
        <w:color w:val="000000"/>
      </w:rPr>
      <w:instrText>PAGE</w:instrText>
    </w:r>
    <w:r>
      <w:rPr>
        <w:color w:val="000000"/>
      </w:rPr>
      <w:fldChar w:fldCharType="separate"/>
    </w:r>
    <w:r w:rsidR="002742C7">
      <w:rPr>
        <w:noProof/>
        <w:color w:val="000000"/>
      </w:rPr>
      <w:t>18</w:t>
    </w:r>
    <w:r>
      <w:rPr>
        <w:color w:val="000000"/>
      </w:rPr>
      <w:fldChar w:fldCharType="end"/>
    </w:r>
  </w:p>
  <w:p w:rsidR="002D0BED" w:rsidRDefault="002D0B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B4" w:rsidRDefault="001614B4">
      <w:pPr>
        <w:spacing w:after="0" w:line="240" w:lineRule="auto"/>
      </w:pPr>
      <w:r>
        <w:separator/>
      </w:r>
    </w:p>
  </w:footnote>
  <w:footnote w:type="continuationSeparator" w:id="0">
    <w:p w:rsidR="001614B4" w:rsidRDefault="0016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ED" w:rsidRDefault="002D0B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2D0BED" w:rsidRDefault="002D0B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BD4"/>
    <w:multiLevelType w:val="multilevel"/>
    <w:tmpl w:val="DA0CBA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A5"/>
    <w:multiLevelType w:val="multilevel"/>
    <w:tmpl w:val="18B2EC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0020BE"/>
    <w:multiLevelType w:val="multilevel"/>
    <w:tmpl w:val="AF5AB608"/>
    <w:lvl w:ilvl="0">
      <w:start w:val="1"/>
      <w:numFmt w:val="bullet"/>
      <w:lvlText w:val="−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145732"/>
    <w:multiLevelType w:val="multilevel"/>
    <w:tmpl w:val="AE9AE3B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1493CB9"/>
    <w:multiLevelType w:val="multilevel"/>
    <w:tmpl w:val="925A08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9DC3176"/>
    <w:multiLevelType w:val="hybridMultilevel"/>
    <w:tmpl w:val="956E2C48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DE06098"/>
    <w:multiLevelType w:val="multilevel"/>
    <w:tmpl w:val="06309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8827A9"/>
    <w:multiLevelType w:val="multilevel"/>
    <w:tmpl w:val="6C5EB86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2B43549"/>
    <w:multiLevelType w:val="multilevel"/>
    <w:tmpl w:val="DCDC5C6C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114877"/>
    <w:multiLevelType w:val="multilevel"/>
    <w:tmpl w:val="A42EFAC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FC33189"/>
    <w:multiLevelType w:val="multilevel"/>
    <w:tmpl w:val="0D8297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BED"/>
    <w:rsid w:val="001614B4"/>
    <w:rsid w:val="0021187F"/>
    <w:rsid w:val="002742C7"/>
    <w:rsid w:val="002D0BED"/>
    <w:rsid w:val="003B2B9A"/>
    <w:rsid w:val="004F5960"/>
    <w:rsid w:val="00737A46"/>
    <w:rsid w:val="007D061B"/>
    <w:rsid w:val="0086198F"/>
    <w:rsid w:val="009655F0"/>
    <w:rsid w:val="009E2436"/>
    <w:rsid w:val="00AA2F64"/>
    <w:rsid w:val="00B273E4"/>
    <w:rsid w:val="00D51421"/>
    <w:rsid w:val="00F7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</w:style>
  <w:style w:type="paragraph" w:styleId="1">
    <w:name w:val="heading 1"/>
    <w:basedOn w:val="a"/>
    <w:next w:val="a"/>
    <w:uiPriority w:val="9"/>
    <w:qFormat/>
    <w:rsid w:val="00AA2F64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uiPriority w:val="9"/>
    <w:unhideWhenUsed/>
    <w:qFormat/>
    <w:rsid w:val="00AA2F64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rsid w:val="00AA2F64"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AA2F64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A2F64"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rsid w:val="00AA2F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2F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A2F6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A2F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AA2F64"/>
    <w:pPr>
      <w:ind w:left="720"/>
      <w:contextualSpacing/>
    </w:pPr>
  </w:style>
  <w:style w:type="paragraph" w:styleId="a6">
    <w:name w:val="header"/>
    <w:basedOn w:val="a"/>
    <w:unhideWhenUsed/>
    <w:rsid w:val="00AA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AA2F64"/>
  </w:style>
  <w:style w:type="paragraph" w:styleId="a8">
    <w:name w:val="footer"/>
    <w:basedOn w:val="a"/>
    <w:uiPriority w:val="99"/>
    <w:unhideWhenUsed/>
    <w:rsid w:val="00AA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rsid w:val="00AA2F64"/>
  </w:style>
  <w:style w:type="paragraph" w:styleId="aa">
    <w:name w:val="No Spacing"/>
    <w:aliases w:val="основа"/>
    <w:link w:val="ab"/>
    <w:uiPriority w:val="1"/>
    <w:qFormat/>
    <w:rsid w:val="00AA2F64"/>
    <w:rPr>
      <w:lang w:eastAsia="en-US"/>
    </w:rPr>
  </w:style>
  <w:style w:type="paragraph" w:customStyle="1" w:styleId="10">
    <w:name w:val="Обычный (веб)1"/>
    <w:basedOn w:val="a"/>
    <w:unhideWhenUsed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A2F64"/>
  </w:style>
  <w:style w:type="paragraph" w:customStyle="1" w:styleId="p1">
    <w:name w:val="p1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AA2F64"/>
  </w:style>
  <w:style w:type="paragraph" w:customStyle="1" w:styleId="p2">
    <w:name w:val="p2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A2F64"/>
  </w:style>
  <w:style w:type="paragraph" w:customStyle="1" w:styleId="p5">
    <w:name w:val="p5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AA2F64"/>
  </w:style>
  <w:style w:type="paragraph" w:customStyle="1" w:styleId="p9">
    <w:name w:val="p9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rsid w:val="00AA2F64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semiHidden/>
    <w:rsid w:val="00AA2F64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AA2F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A2F6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  <w:rsid w:val="00AA2F64"/>
  </w:style>
  <w:style w:type="character" w:customStyle="1" w:styleId="11">
    <w:name w:val="Заголовок 1 Знак"/>
    <w:rsid w:val="00AA2F64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sid w:val="00AA2F64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rsid w:val="00AA2F64"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rsid w:val="00AA2F64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rsid w:val="00AA2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AA2F64"/>
  </w:style>
  <w:style w:type="paragraph" w:customStyle="1" w:styleId="12">
    <w:name w:val="Название1"/>
    <w:basedOn w:val="a"/>
    <w:qFormat/>
    <w:rsid w:val="00AA2F64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rsid w:val="00AA2F64"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character" w:styleId="af3">
    <w:name w:val="Hyperlink"/>
    <w:uiPriority w:val="99"/>
    <w:unhideWhenUsed/>
    <w:rsid w:val="00D77139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352AA1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034C20"/>
    <w:pPr>
      <w:tabs>
        <w:tab w:val="left" w:pos="426"/>
        <w:tab w:val="right" w:leader="dot" w:pos="9060"/>
      </w:tabs>
      <w:spacing w:line="360" w:lineRule="auto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352AA1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352AA1"/>
    <w:pPr>
      <w:ind w:left="220"/>
    </w:pPr>
  </w:style>
  <w:style w:type="paragraph" w:styleId="af5">
    <w:name w:val="Subtitle"/>
    <w:basedOn w:val="a"/>
    <w:next w:val="a"/>
    <w:uiPriority w:val="11"/>
    <w:qFormat/>
    <w:rsid w:val="00AA2F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rsid w:val="00AA2F6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AA2F6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F23B5"/>
  </w:style>
  <w:style w:type="paragraph" w:styleId="HTML">
    <w:name w:val="HTML Preformatted"/>
    <w:basedOn w:val="a"/>
    <w:link w:val="HTML0"/>
    <w:uiPriority w:val="99"/>
    <w:unhideWhenUsed/>
    <w:rsid w:val="00FF2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23B5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rsid w:val="00AA2F6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AA2F6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AA2F6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esAfrEic6TZfkX0MS1t8lLKGfw==">CgMxLjAyCGguZ2pkZ3hzMgloLjFrc3Y0dXYyCWguNDRzaW5pbzIJaC4zem55c2g3MgloLjJqeHN4cWgyCGgudHlqY3d0MgloLjNkeTZ2a20yCWguMXQzaDVzZjIJaC40ZDM0b2c4MgloLjJzOGV5bzEyCWguMTdkcDh2dTIJaC4zcmRjcmpuOAByITF1YXdaeUhsQ2p1VFJXV0xxbkY2MS1LelhKYk44RnE2RA==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71154E-32A3-46A6-8286-F394FFB2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3802</Words>
  <Characters>21672</Characters>
  <Application>Microsoft Office Word</Application>
  <DocSecurity>0</DocSecurity>
  <Lines>180</Lines>
  <Paragraphs>50</Paragraphs>
  <ScaleCrop>false</ScaleCrop>
  <Company/>
  <LinksUpToDate>false</LinksUpToDate>
  <CharactersWithSpaces>25424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*</cp:lastModifiedBy>
  <cp:revision>2</cp:revision>
  <dcterms:created xsi:type="dcterms:W3CDTF">2024-09-02T06:22:00Z</dcterms:created>
  <dcterms:modified xsi:type="dcterms:W3CDTF">2024-09-02T06:22:00Z</dcterms:modified>
</cp:coreProperties>
</file>