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64" w:rsidRDefault="00A35564" w:rsidP="00A35564">
      <w:pPr>
        <w:spacing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Государственное Бюджетное Образовательное Учреждение</w:t>
      </w:r>
    </w:p>
    <w:p w:rsidR="00A35564" w:rsidRDefault="00A35564" w:rsidP="00A35564">
      <w:pPr>
        <w:spacing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</w:t>
      </w:r>
      <w:proofErr w:type="spellStart"/>
      <w:r>
        <w:rPr>
          <w:rFonts w:ascii="Times New Roman" w:hAnsi="Times New Roman"/>
          <w:b/>
          <w:sz w:val="20"/>
        </w:rPr>
        <w:t>Турунтаевская</w:t>
      </w:r>
      <w:proofErr w:type="spellEnd"/>
      <w:r>
        <w:rPr>
          <w:rFonts w:ascii="Times New Roman" w:hAnsi="Times New Roman"/>
          <w:b/>
          <w:sz w:val="20"/>
        </w:rPr>
        <w:t xml:space="preserve"> специальная коррекционная образовательная школа - интернат»</w:t>
      </w:r>
    </w:p>
    <w:p w:rsidR="00A35564" w:rsidRDefault="00A35564" w:rsidP="00A35564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A35564" w:rsidRDefault="00A35564" w:rsidP="00A35564">
      <w:pPr>
        <w:spacing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Согласовано:                                                                                    Утверждаю:</w:t>
      </w:r>
    </w:p>
    <w:p w:rsidR="00A35564" w:rsidRDefault="00A35564" w:rsidP="00A35564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Зам. директора по УР                                                                                                 Директор:</w:t>
      </w:r>
    </w:p>
    <w:p w:rsidR="00A35564" w:rsidRDefault="00A35564" w:rsidP="00A35564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____________/Е.В. </w:t>
      </w:r>
      <w:proofErr w:type="spellStart"/>
      <w:r>
        <w:rPr>
          <w:rFonts w:ascii="Times New Roman" w:hAnsi="Times New Roman"/>
          <w:b/>
          <w:sz w:val="20"/>
        </w:rPr>
        <w:t>Хамуева</w:t>
      </w:r>
      <w:proofErr w:type="spellEnd"/>
      <w:r>
        <w:rPr>
          <w:rFonts w:ascii="Times New Roman" w:hAnsi="Times New Roman"/>
          <w:b/>
          <w:sz w:val="20"/>
        </w:rPr>
        <w:t xml:space="preserve">                                                  _________________/Е.Ю.Островский</w:t>
      </w:r>
    </w:p>
    <w:p w:rsidR="00A35564" w:rsidRDefault="00A35564" w:rsidP="00A35564">
      <w:pPr>
        <w:jc w:val="both"/>
        <w:rPr>
          <w:rFonts w:ascii="Times New Roman" w:hAnsi="Times New Roman"/>
          <w:b/>
        </w:rPr>
      </w:pPr>
    </w:p>
    <w:p w:rsidR="00A35564" w:rsidRDefault="00A35564" w:rsidP="00A35564">
      <w:pPr>
        <w:jc w:val="both"/>
        <w:rPr>
          <w:rFonts w:ascii="Times New Roman" w:hAnsi="Times New Roman"/>
          <w:b/>
          <w:sz w:val="40"/>
          <w:szCs w:val="32"/>
        </w:rPr>
      </w:pPr>
    </w:p>
    <w:p w:rsidR="00A35564" w:rsidRDefault="00A35564" w:rsidP="00A35564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Рабочая программа</w:t>
      </w:r>
    </w:p>
    <w:p w:rsidR="00A35564" w:rsidRPr="00A35564" w:rsidRDefault="00A35564" w:rsidP="00A35564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клуба любителей «легкой атлетики»</w:t>
      </w:r>
    </w:p>
    <w:p w:rsidR="00A35564" w:rsidRDefault="00A35564" w:rsidP="00A355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A35564" w:rsidRDefault="00A20AD2" w:rsidP="00A3556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>
        <w:rPr>
          <w:rFonts w:ascii="Times New Roman" w:hAnsi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  <w:lang w:val="en-US"/>
        </w:rPr>
        <w:t>3</w:t>
      </w:r>
      <w:r w:rsidR="00A35564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35564" w:rsidRDefault="00A35564" w:rsidP="00A35564">
      <w:pPr>
        <w:jc w:val="right"/>
        <w:rPr>
          <w:rFonts w:ascii="Times New Roman" w:hAnsi="Times New Roman"/>
          <w:b/>
          <w:szCs w:val="28"/>
        </w:rPr>
      </w:pPr>
    </w:p>
    <w:p w:rsidR="00A35564" w:rsidRDefault="00A35564" w:rsidP="00A35564">
      <w:pPr>
        <w:jc w:val="right"/>
        <w:rPr>
          <w:rFonts w:ascii="Times New Roman" w:hAnsi="Times New Roman"/>
          <w:b/>
          <w:szCs w:val="28"/>
        </w:rPr>
      </w:pPr>
    </w:p>
    <w:p w:rsidR="00A35564" w:rsidRDefault="00A35564" w:rsidP="00A35564">
      <w:pPr>
        <w:jc w:val="right"/>
        <w:rPr>
          <w:rFonts w:ascii="Times New Roman" w:hAnsi="Times New Roman"/>
          <w:b/>
          <w:szCs w:val="28"/>
        </w:rPr>
      </w:pPr>
    </w:p>
    <w:p w:rsidR="00A35564" w:rsidRDefault="00A35564" w:rsidP="00A35564">
      <w:pPr>
        <w:jc w:val="right"/>
        <w:rPr>
          <w:rFonts w:ascii="Times New Roman" w:hAnsi="Times New Roman"/>
          <w:b/>
          <w:szCs w:val="28"/>
        </w:rPr>
      </w:pPr>
    </w:p>
    <w:p w:rsidR="00A35564" w:rsidRDefault="00A35564" w:rsidP="00A35564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Составитель:  </w:t>
      </w:r>
      <w:proofErr w:type="spellStart"/>
      <w:r>
        <w:rPr>
          <w:rFonts w:ascii="Times New Roman" w:hAnsi="Times New Roman"/>
          <w:b/>
          <w:szCs w:val="28"/>
        </w:rPr>
        <w:t>Сердцев</w:t>
      </w:r>
      <w:proofErr w:type="spellEnd"/>
      <w:r>
        <w:rPr>
          <w:rFonts w:ascii="Times New Roman" w:hAnsi="Times New Roman"/>
          <w:b/>
          <w:szCs w:val="28"/>
        </w:rPr>
        <w:t xml:space="preserve"> Сергей Валентинович</w:t>
      </w:r>
    </w:p>
    <w:p w:rsidR="00A35564" w:rsidRDefault="00A35564" w:rsidP="00A35564">
      <w:pPr>
        <w:rPr>
          <w:b/>
          <w:sz w:val="32"/>
        </w:rPr>
      </w:pPr>
    </w:p>
    <w:p w:rsidR="00A35564" w:rsidRDefault="00A35564" w:rsidP="00A35564">
      <w:pPr>
        <w:rPr>
          <w:rFonts w:ascii="Times New Roman" w:hAnsi="Times New Roman"/>
          <w:b/>
          <w:sz w:val="28"/>
        </w:rPr>
      </w:pPr>
    </w:p>
    <w:p w:rsidR="00A35564" w:rsidRDefault="00A35564" w:rsidP="00A35564">
      <w:pPr>
        <w:rPr>
          <w:rFonts w:ascii="Times New Roman" w:hAnsi="Times New Roman"/>
          <w:b/>
          <w:sz w:val="28"/>
        </w:rPr>
      </w:pPr>
    </w:p>
    <w:p w:rsidR="00A35564" w:rsidRDefault="00A35564" w:rsidP="00A35564">
      <w:pPr>
        <w:jc w:val="center"/>
        <w:rPr>
          <w:rFonts w:ascii="Times New Roman" w:hAnsi="Times New Roman"/>
          <w:b/>
        </w:rPr>
      </w:pPr>
    </w:p>
    <w:p w:rsidR="00A35564" w:rsidRDefault="00A35564" w:rsidP="00A35564">
      <w:pPr>
        <w:jc w:val="center"/>
        <w:rPr>
          <w:rFonts w:ascii="Times New Roman" w:hAnsi="Times New Roman"/>
          <w:b/>
        </w:rPr>
      </w:pPr>
    </w:p>
    <w:p w:rsidR="00A35564" w:rsidRDefault="00A20AD2" w:rsidP="00A355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Турунтаево 202</w:t>
      </w:r>
      <w:r>
        <w:rPr>
          <w:rFonts w:ascii="Times New Roman" w:hAnsi="Times New Roman"/>
          <w:b/>
          <w:lang w:val="en-US"/>
        </w:rPr>
        <w:t>2</w:t>
      </w:r>
      <w:r w:rsidR="00A35564">
        <w:rPr>
          <w:rFonts w:ascii="Times New Roman" w:hAnsi="Times New Roman"/>
          <w:b/>
        </w:rPr>
        <w:t xml:space="preserve"> год</w:t>
      </w:r>
    </w:p>
    <w:p w:rsidR="0012758C" w:rsidRDefault="0012758C" w:rsidP="0049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77DD" w:rsidRDefault="004977DD" w:rsidP="0049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77DD" w:rsidRDefault="004977DD" w:rsidP="0049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77DD" w:rsidRDefault="004977DD" w:rsidP="0049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35564" w:rsidRDefault="00A35564" w:rsidP="0049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35564" w:rsidRDefault="00A35564" w:rsidP="0049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77DD" w:rsidRDefault="004977DD" w:rsidP="0049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77DD" w:rsidRPr="00A20AD2" w:rsidRDefault="004977DD" w:rsidP="00DD2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D2313" w:rsidRDefault="00DD2313" w:rsidP="00A35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9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  ЗАПИСКА</w:t>
      </w:r>
    </w:p>
    <w:p w:rsidR="00A35564" w:rsidRPr="00A35564" w:rsidRDefault="00A35564" w:rsidP="00A35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повышения качества обучения в специальном (коррекционном) образовательном учреждении VIII вида является совершенствование </w:t>
      </w:r>
      <w:proofErr w:type="spellStart"/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воспитательного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методов и средств физического воспитания. Среди них важнейшее место отводится укреплению здоровья учащихся средствами физической культуры и спорта.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любителей «л</w:t>
      </w:r>
      <w:r w:rsidR="00760A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егкой атлетики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</w:t>
      </w:r>
      <w:proofErr w:type="spellStart"/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спортивную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направленность, подготовлена с учетом базовых требований и учебных программ для специальных коррекционных учреждений VIII вида. К числу достоинств обучения по данной программе в таких учреждениях относится возможность дифференцированного и индивидуального подхода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обучающихся, гибкого дозированного объема нагрузок, с учетом состояния здоровья и интеллектуального уровня аномальных детей.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весь учебный год в объеме 102 часов, при 3-х часах в неделю и позволяет проводить занятия в увлекательной, игровой форме, вызывая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положительный эмоциональный настрой, интерес к легкой атлетике и, самое, главное — желание достичь поставленную перед ними цель.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эффективности применения образовательной программы в обучении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атлетике, закрепления и обобщения полученных навыков предлагаются контрольные задания в виде представленных в программе тестов.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заданий тестов учитывалась необходимость проверки учебного материала и закрепления многих элементов легкой атлетики,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Олимпиады.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курса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занимающиеся должны знать: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историю развития баскетбола;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правила соревнований;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основы техники и элементарные технические приемы баскетбола;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влияние физических упражнений на организм занимающихся;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основы самоконтроля;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способы предупреждения травм.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выполнять элементарные технические и тактические приемы;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соблюдать режим дня;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выполнять  основные  виды движений  в  баскетболе  без  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посторонлей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организовывать специальную самостоятельную разминку;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уметь управлять своими эмоциями и противостоять утомлению;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 применять полученные знания и умения в игре с разными противниками. Данная программа составлена на основе инновационных программно-методических            материалов            и            нормативных            документов Министерства образования РФ, Госкомспорта РФ и учебных пособий по баскетболу. Программа рассчитана для обучающихся, воспитанников с отклонениями в развитии «Специальной (коррекционной) общеобразовательной школы-интерната VIII вида №128» в возрасте 12-17 лет и предусматривает проведение теоретических </w:t>
      </w:r>
      <w:proofErr w:type="spellStart"/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восстановительных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практических занятий, выполнение контрольных нормативов, участие в  соревнованиях. Срок реализации - весь период занятий.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 </w:t>
      </w:r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 качеств обучающихся и участие в соревнованиях различного уровня.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показатель работы - не только коррекция когнитивных процессов, но и коррекция личности ребенка, влияние на взаимоотношения со сверстниками, а также выполнение программных требований по уровню подготовленности учащихся, выраженных в количественных показателях физического развития, физической,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технической, тактической, теоретической подготовленности. Для 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портивной группы по легкой атлетике ставятся следующие частные </w:t>
      </w:r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D2313" w:rsidRPr="004977DD" w:rsidRDefault="00DD2313" w:rsidP="00DD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формировать, развивать и совершенствовать двигательные умения и навыки;</w:t>
      </w:r>
    </w:p>
    <w:p w:rsidR="00DD2313" w:rsidRPr="004977DD" w:rsidRDefault="00DD2313" w:rsidP="00DD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развивать чувства темпа и ритма, координацию движений;</w:t>
      </w:r>
    </w:p>
    <w:p w:rsidR="00DD2313" w:rsidRPr="004977DD" w:rsidRDefault="00DD2313" w:rsidP="00DD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 основные физические качества, привитие устойчивое отношение к занятиям по физической культуре;</w:t>
      </w:r>
    </w:p>
    <w:p w:rsidR="00DD2313" w:rsidRPr="004977DD" w:rsidRDefault="00DD2313" w:rsidP="00DD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обучающихся для участия в соревнованиях разного уровня и по различным видам спорта;</w:t>
      </w:r>
      <w:proofErr w:type="gramEnd"/>
    </w:p>
    <w:p w:rsidR="00DD2313" w:rsidRPr="004977DD" w:rsidRDefault="00DD2313" w:rsidP="00DD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Специальной Олимпиады.  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постановленными задачами происходит распределение учебного времени по видам подготовки, где основное внимание уделяется физической и технической подготовке. Основной принцип тренировочной работы - всесторонняя подготовка учащихся, а также знакомство с элементами легкоатлетической  специализации.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год проводятся контрольные испытания по общей, специальной и технической подготовке. По данным контрольных испытаний оценивается успеваемость занимающихся.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Численный состав занимающихся легкой атлетикой на 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портивном этапе подготовки для детей с отклонениями в интеллектуальном развитии (участвующих в соревнованиях специального олимпийского движения) 5-10 человек.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группы обусловлен видом и группой (тяжестью) инвалидности (заболевания) или видом поражения (инвалидности) и классом (уровнем) поражения: возрастными и половыми особенностями занимающихся.</w:t>
      </w:r>
      <w:proofErr w:type="gramEnd"/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деятельности </w:t>
      </w:r>
      <w:proofErr w:type="spellStart"/>
      <w:proofErr w:type="gramStart"/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спортивной</w:t>
      </w:r>
      <w:proofErr w:type="gramEnd"/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стабильность состава занимающихся, посещаемость ими занятий;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динамика  индивидуальных  показателей,  характеризующих  состояние основного    дефекта    (заболевания),    сопутствующих    заболеваний    и вторичных отклонений;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динамика    индивидуальных    показателей    физического    развития    и основных физических качеств занимающихся;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уровень   освоения   основ   техники легкой атлетики,   навыков   гигиены   и самоконтроля, навыков бытового самообслуживания;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 освоение  объемов  учебно-тренировочных  нагрузок предусмотренных </w:t>
      </w:r>
      <w:proofErr w:type="spellStart"/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тематическим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данной программы.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Врачебный контроль за занимающимися в 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портивной  группе по легкой атлетики  осуществляется врачом школы-интерната с обязательным участием лечащего или лечившего занимающегося врача. На каждого занимающегося заполняется врачебно - контрольная карта установленного образца, которая хранится в медицинском кабинете школы - интерната.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зачисления в спортивно-адаптивные группы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спортивно-оздоровительный этап подготовки принимаются учащиеся с отклонениями в состоянии здоровья желающие заниматься баскетболом по направлению школьного врача или Государственной службы 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медико-социальчой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 Максимальный объем учебно-тренировочной работы (час/неделю) может быть обусловлен группой инвалидности или видом поражения и классом поражения, возрастными и половыми особенностями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годом обучения и другими факторами.</w:t>
      </w:r>
      <w:r w:rsidRPr="004977DD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DD2313" w:rsidRPr="004977DD" w:rsidRDefault="004977DD" w:rsidP="004977D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D2313" w:rsidRPr="0049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карта программы</w:t>
      </w:r>
      <w:proofErr w:type="gramStart"/>
      <w:r w:rsidR="00DD2313" w:rsidRPr="00497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49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D2313" w:rsidRPr="004977DD" w:rsidRDefault="00DD2313" w:rsidP="00DD2313">
      <w:pPr>
        <w:numPr>
          <w:ilvl w:val="0"/>
          <w:numId w:val="4"/>
        </w:numPr>
        <w:spacing w:after="0" w:line="360" w:lineRule="atLeast"/>
        <w:ind w:left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программы –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313" w:rsidRPr="004977DD" w:rsidRDefault="00DD2313" w:rsidP="00DD2313">
      <w:pPr>
        <w:numPr>
          <w:ilvl w:val="0"/>
          <w:numId w:val="4"/>
        </w:numPr>
        <w:spacing w:after="0" w:line="360" w:lineRule="atLeast"/>
        <w:ind w:left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– профильная;</w:t>
      </w:r>
    </w:p>
    <w:p w:rsidR="00DD2313" w:rsidRPr="004977DD" w:rsidRDefault="00DD2313" w:rsidP="00DD2313">
      <w:pPr>
        <w:numPr>
          <w:ilvl w:val="0"/>
          <w:numId w:val="4"/>
        </w:numPr>
        <w:spacing w:after="0" w:line="360" w:lineRule="atLeast"/>
        <w:ind w:left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неправильность деятельности – </w:t>
      </w:r>
      <w:proofErr w:type="spellStart"/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спортивная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313" w:rsidRPr="004977DD" w:rsidRDefault="00DD2313" w:rsidP="00DD2313">
      <w:pPr>
        <w:numPr>
          <w:ilvl w:val="0"/>
          <w:numId w:val="4"/>
        </w:numPr>
        <w:spacing w:after="0" w:line="360" w:lineRule="atLeast"/>
        <w:ind w:left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освоения содержания образования –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313" w:rsidRPr="004977DD" w:rsidRDefault="00DD2313" w:rsidP="00DD2313">
      <w:pPr>
        <w:numPr>
          <w:ilvl w:val="0"/>
          <w:numId w:val="4"/>
        </w:numPr>
        <w:spacing w:after="0" w:line="360" w:lineRule="atLeast"/>
        <w:ind w:left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освоения содержания образования – общекультурный;</w:t>
      </w:r>
    </w:p>
    <w:p w:rsidR="00DD2313" w:rsidRPr="004977DD" w:rsidRDefault="00DD2313" w:rsidP="00DD2313">
      <w:pPr>
        <w:numPr>
          <w:ilvl w:val="0"/>
          <w:numId w:val="4"/>
        </w:numPr>
        <w:spacing w:after="0" w:line="360" w:lineRule="atLeast"/>
        <w:ind w:left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реализации программы _ основное общее образования;</w:t>
      </w:r>
    </w:p>
    <w:p w:rsidR="00DD2313" w:rsidRPr="004977DD" w:rsidRDefault="00DD2313" w:rsidP="00DD2313">
      <w:pPr>
        <w:numPr>
          <w:ilvl w:val="0"/>
          <w:numId w:val="4"/>
        </w:numPr>
        <w:spacing w:after="0" w:line="360" w:lineRule="atLeast"/>
        <w:ind w:left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реализации программы – групповая;</w:t>
      </w:r>
    </w:p>
    <w:p w:rsidR="00DD2313" w:rsidRPr="004977DD" w:rsidRDefault="00DD2313" w:rsidP="00DD2313">
      <w:pPr>
        <w:numPr>
          <w:ilvl w:val="0"/>
          <w:numId w:val="4"/>
        </w:numPr>
        <w:spacing w:after="0" w:line="360" w:lineRule="atLeast"/>
        <w:ind w:left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реализации программы – один год.</w:t>
      </w:r>
    </w:p>
    <w:p w:rsidR="00DD2313" w:rsidRPr="00DD2313" w:rsidRDefault="00DD2313" w:rsidP="00DD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Тематический план</w:t>
      </w:r>
    </w:p>
    <w:tbl>
      <w:tblPr>
        <w:tblW w:w="100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5365"/>
        <w:gridCol w:w="1418"/>
        <w:gridCol w:w="992"/>
        <w:gridCol w:w="1276"/>
      </w:tblGrid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spellStart"/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4977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D2313" w:rsidRPr="004977DD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Гигиена, предупреждение травм, врачебный контроль.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соревнований, места занятий, оборудование, инвентарь.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 и соревнования.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313" w:rsidRPr="00DD2313" w:rsidTr="004977DD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Всего: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D2313" w:rsidRPr="004977DD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DD2313" w:rsidRPr="00DD2313" w:rsidRDefault="00DD2313" w:rsidP="00DD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Содержание программы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1. </w:t>
      </w:r>
      <w:r w:rsidRPr="00DD231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Основы знаний.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устойчивых мотиваций на ЗОЖ. Необходимость ежедневными занятиями физической культурой.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 дня. Самостоятельные занятия физической культурой и спортом.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2. Гигиена, предупреждение травм, врачебный контроль.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значение для растущего организма 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ушибе, при растяжении и т.д. Наложение ватно-марлевой 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повязки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при занятиях различными видами спорта на стадионе, в спортивном зале.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контроль. Объективные данные: вес, динамометрия, спирометрия. Показания и противопоказания к занятиям различными видами спорта. Самоконтроль. Субъективные данные самоконтроля: самочувствие, сон, аппетит, работоспособность, настроение. Дневник самоконтроля.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lastRenderedPageBreak/>
        <w:t>3. Правила соревнований, места занятий, оборудование, инвентарь.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соревнований. Места занятий. Пришкольная спортивная площадка (стадион), спортивный зал, подсобные помещения: раздевалка, душ, комната для хранения инвентаря. Оборудование и инвентарь для занятий различными видами спорта.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4. Гимнастика.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Строевые упражнения. 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без предметов, с предметами, в парах, на гимнастической скамейке и т.д.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упражнения. Упражнения на гимнастических снарядах. Лазание.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упражнения. Преодоление полосы препятствий по методу круговой тренировки.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5. Легкая атлетика.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и медленный бег. Кросс 300 - 500м. Бег на короткие дистанции до 100м. Бег на длинные дистанции. Прыжки в длину с места, с разбега, в высоту, </w:t>
      </w:r>
      <w:proofErr w:type="spell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Метание мяча с места, на дальность, в цель. Специальные беговые упражнения. Старт высокий, низкий. Стартовый разгон.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6. Лыжные гонки.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lang w:eastAsia="ru-RU"/>
        </w:rPr>
        <w:t xml:space="preserve">Лыжный инвентарь. Лыжные ходы. Сочетание лыжных ходов. Подъем и спуск с горы, виды подъемов и спусков. Прохождение дистанции до 3 км по </w:t>
      </w:r>
      <w:proofErr w:type="spellStart"/>
      <w:proofErr w:type="gramStart"/>
      <w:r w:rsidRPr="00DD2313">
        <w:rPr>
          <w:rFonts w:ascii="Times New Roman" w:eastAsia="Times New Roman" w:hAnsi="Times New Roman" w:cs="Times New Roman"/>
          <w:sz w:val="28"/>
          <w:lang w:eastAsia="ru-RU"/>
        </w:rPr>
        <w:t>слабо-пересеченной</w:t>
      </w:r>
      <w:proofErr w:type="spellEnd"/>
      <w:proofErr w:type="gramEnd"/>
      <w:r w:rsidRPr="00DD2313">
        <w:rPr>
          <w:rFonts w:ascii="Times New Roman" w:eastAsia="Times New Roman" w:hAnsi="Times New Roman" w:cs="Times New Roman"/>
          <w:sz w:val="28"/>
          <w:lang w:eastAsia="ru-RU"/>
        </w:rPr>
        <w:t xml:space="preserve"> местности. Основные элементы тактики лыжных гонок.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7. Подвижные игры.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lang w:eastAsia="ru-RU"/>
        </w:rPr>
        <w:t>“Мяч соседу”, “Попрыгунчики – воробушки”, “Два мороза”, “Метко в цель”,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lang w:eastAsia="ru-RU"/>
        </w:rPr>
        <w:t>“Гуси – лебеди”, “Кто быстрее?”, “Вызов номеров”, “Охотники и утки”,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313">
        <w:rPr>
          <w:rFonts w:ascii="Times New Roman" w:eastAsia="Times New Roman" w:hAnsi="Times New Roman" w:cs="Times New Roman"/>
          <w:sz w:val="28"/>
          <w:lang w:eastAsia="ru-RU"/>
        </w:rPr>
        <w:t>“Лиса и собаки”, “Воробьи – вороны”, “Взятие высоты”, “Пятнашки”, “Салки”, “Борьба за мяч”, “Перестрелка” и т.д.</w:t>
      </w:r>
      <w:proofErr w:type="gramEnd"/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lang w:eastAsia="ru-RU"/>
        </w:rPr>
        <w:t>Эстафеты на месте, в движении, без предметов, с предметами.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8. Спортивные игры.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Баскетбол.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передвижения. Стойка баскетболиста. Ходьба. Бег. Передвижение приставными шагами (лицом вперед, влево, вправо). Остановки (прыжком). Повороты на мете (вперед, назад).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владения мячом. Ловля мяча двумя руками. Передачи мяча двумя руками от груди, двумя руками сверху, одной рукой от плеча.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с места двумя руками от груди, двумя руками сверху.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с высоким отскоком, с низким отскоком.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защиты. Стойка защитника с выставленной вперед ногой. Стойка со ступнями на одной линии.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нападения. Индивидуальные действия. Групповые действия. Командные действия. Учебная игра.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Пионербол.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без мяча. Зоны. Перемещения и стойки.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мячом. Бросок мяча двумя руками из-за головы через сетку. Передача мяча партнеру. Ловля мяча двумя руками, от игрока, от сетки. Групповые действия. Взаимодействие игроков.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мяча через сетку.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 тактика защиты. Выбор места при приеме мяча. Расположение игроков при приеме подачи. Командные действия. Учебная игра.</w:t>
      </w:r>
    </w:p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Футбол.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передвижения.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по прямой, изменяя скорость и направление.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во время бега налево и направо. Остановки во время бега.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Удары по мячу ногой. Удары правой и левой ногой, внутренней стороной стопы, внутренней и внешней частью подъема. Остановка мяча. Остановка подошвой и внутренней стороной стопы.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мяча. Ведение внешней частью, внутренней частью подъема и внутренней стороной стопы. Правой и левой ногой поочередно. Обманные движения (финты). Обучение финтам: неожиданный рывок с мячом, во время </w:t>
      </w: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gramEnd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внезапная отдача мяча назад, откатывая его подошвой партнеру.</w:t>
      </w:r>
    </w:p>
    <w:p w:rsidR="00DD2313" w:rsidRPr="004977DD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мяча. Перехват мяча. Командные действия.</w:t>
      </w:r>
    </w:p>
    <w:p w:rsidR="00DD2313" w:rsidRPr="00DD2313" w:rsidRDefault="00DD2313" w:rsidP="00DD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Контрольно-переводные нормативы</w:t>
      </w:r>
    </w:p>
    <w:p w:rsidR="00DD2313" w:rsidRPr="00DD2313" w:rsidRDefault="00DD2313" w:rsidP="00DD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</w:t>
      </w:r>
    </w:p>
    <w:tbl>
      <w:tblPr>
        <w:tblW w:w="7687" w:type="dxa"/>
        <w:tblCellMar>
          <w:left w:w="0" w:type="dxa"/>
          <w:right w:w="0" w:type="dxa"/>
        </w:tblCellMar>
        <w:tblLook w:val="04A0"/>
      </w:tblPr>
      <w:tblGrid>
        <w:gridCol w:w="4285"/>
        <w:gridCol w:w="1276"/>
        <w:gridCol w:w="992"/>
        <w:gridCol w:w="1134"/>
      </w:tblGrid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1 кг из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см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Подъемы туловища за 20 сек из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лежа, кол-во раз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х10 м,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с места,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м,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</w:tbl>
    <w:p w:rsidR="00DD2313" w:rsidRPr="00DD2313" w:rsidRDefault="00DD2313" w:rsidP="00DD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lang w:eastAsia="ru-RU"/>
        </w:rPr>
        <w:t>девочки</w:t>
      </w:r>
    </w:p>
    <w:tbl>
      <w:tblPr>
        <w:tblW w:w="7687" w:type="dxa"/>
        <w:tblCellMar>
          <w:left w:w="0" w:type="dxa"/>
          <w:right w:w="0" w:type="dxa"/>
        </w:tblCellMar>
        <w:tblLook w:val="04A0"/>
      </w:tblPr>
      <w:tblGrid>
        <w:gridCol w:w="4285"/>
        <w:gridCol w:w="1276"/>
        <w:gridCol w:w="992"/>
        <w:gridCol w:w="1134"/>
      </w:tblGrid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1 кг из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см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232,1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Подъемы туловища за 20 сек из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лежа, кол-во раз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х10 м,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с места,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м, </w:t>
            </w:r>
            <w:proofErr w:type="gramStart"/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DD2313" w:rsidRPr="00DD2313" w:rsidTr="004977DD"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</w:tbl>
    <w:p w:rsidR="00DD2313" w:rsidRPr="00DD2313" w:rsidRDefault="00DD2313" w:rsidP="00D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:rsidR="00DD2313" w:rsidRPr="00DD2313" w:rsidRDefault="00DD2313" w:rsidP="00DD23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Материально-технического обеспечения.</w:t>
      </w:r>
    </w:p>
    <w:p w:rsidR="00DD2313" w:rsidRPr="004977DD" w:rsidRDefault="00DD2313" w:rsidP="00DD23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</w:p>
    <w:p w:rsidR="004977DD" w:rsidRDefault="00DD2313" w:rsidP="004977DD">
      <w:pPr>
        <w:numPr>
          <w:ilvl w:val="0"/>
          <w:numId w:val="5"/>
        </w:numPr>
        <w:spacing w:after="0" w:line="36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(для теоретических занятий);</w:t>
      </w:r>
    </w:p>
    <w:p w:rsidR="00DD2313" w:rsidRPr="004977DD" w:rsidRDefault="00DD2313" w:rsidP="004977DD">
      <w:pPr>
        <w:spacing w:after="0" w:line="36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зал.</w:t>
      </w:r>
    </w:p>
    <w:p w:rsidR="00DD2313" w:rsidRPr="004977DD" w:rsidRDefault="00DD2313" w:rsidP="00DD23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</w:t>
      </w:r>
    </w:p>
    <w:p w:rsidR="00DD2313" w:rsidRPr="004977DD" w:rsidRDefault="00DD2313" w:rsidP="004977DD">
      <w:pPr>
        <w:spacing w:after="0" w:line="360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 мячи;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Баскетбольные мячи;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 или городки;</w:t>
      </w:r>
    </w:p>
    <w:p w:rsidR="00DD2313" w:rsidRPr="004977DD" w:rsidRDefault="00DD2313" w:rsidP="004977D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Теннисные мячи;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мячи;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стенка;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волейбольная;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с кольцами;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Лыжи, палки;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Маты;</w:t>
      </w:r>
      <w:proofErr w:type="gramEnd"/>
    </w:p>
    <w:p w:rsidR="00DD2313" w:rsidRPr="004977DD" w:rsidRDefault="00DD2313" w:rsidP="004977D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Ракетки;</w:t>
      </w:r>
      <w:r w:rsid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Обручи.</w:t>
      </w:r>
    </w:p>
    <w:p w:rsidR="00DD2313" w:rsidRPr="00DD2313" w:rsidRDefault="00DD2313" w:rsidP="00DD23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13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tbl>
      <w:tblPr>
        <w:tblW w:w="9112" w:type="dxa"/>
        <w:tblCellMar>
          <w:left w:w="0" w:type="dxa"/>
          <w:right w:w="0" w:type="dxa"/>
        </w:tblCellMar>
        <w:tblLook w:val="04A0"/>
      </w:tblPr>
      <w:tblGrid>
        <w:gridCol w:w="3916"/>
        <w:gridCol w:w="951"/>
        <w:gridCol w:w="560"/>
        <w:gridCol w:w="425"/>
        <w:gridCol w:w="567"/>
        <w:gridCol w:w="425"/>
        <w:gridCol w:w="426"/>
        <w:gridCol w:w="425"/>
        <w:gridCol w:w="425"/>
        <w:gridCol w:w="425"/>
        <w:gridCol w:w="567"/>
      </w:tblGrid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                                                                        </w:t>
            </w:r>
            <w:r w:rsidRPr="00DD2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           Часы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Теория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Гигиена, предупреждение травм, врачебный контроль.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соревнований, места занятий, оборудование, инвентарь.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Гимнастика.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без предметов, с предметами, в парах, на гимнастической скамейке и т.д.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 Упражнения на гимнастических снарядах. Лазание.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упражнения. Преодоление полосы препятствий по методу круговой тренировки.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Легкая атлетика.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медленный бег.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300 - 500м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 до 100м.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длинные дистанции</w:t>
            </w:r>
            <w:proofErr w:type="gramStart"/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с разбега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высоту, </w:t>
            </w:r>
            <w:proofErr w:type="spellStart"/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с места, на дальность, в цель.1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высокий, низкий.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разгон.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Лыжные гонки.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инвентарь. Лыжные ходы. Сочетание лыжных ходов.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спуск с горы, виды подъемов и спусков.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 по </w:t>
            </w:r>
            <w:proofErr w:type="spellStart"/>
            <w:proofErr w:type="gramStart"/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слабо-пересеченной</w:t>
            </w:r>
            <w:proofErr w:type="spellEnd"/>
            <w:proofErr w:type="gramEnd"/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местности.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тактики лыжных гонок.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Подвижные игры.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соседу”, “Попрыгунчики – воробушки”, “Два мороза”, “Метко в цель”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“Гуси – лебеди”, “Кто быстрее?”, “Вызов номеров”, “Охотники и утки”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“Лиса и собаки”, “Воробьи – </w:t>
            </w: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вороны”, “Взятие высоты”, “Пятнашки”, “Салки”, “Борьба за мяч”, “Перестрелка” и т.д.</w:t>
            </w:r>
            <w:proofErr w:type="gramEnd"/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Эстафеты на месте, в движении, без предметов, с предметами.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Спортивные игры.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FD5F1C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D2313" w:rsidRPr="00DD2313" w:rsidTr="00FD5F1C"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D2313" w:rsidRPr="00DD2313" w:rsidRDefault="00DD2313" w:rsidP="00DD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313" w:rsidRDefault="00DD2313"/>
    <w:sectPr w:rsidR="00DD2313" w:rsidSect="0012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293"/>
    <w:multiLevelType w:val="multilevel"/>
    <w:tmpl w:val="ACBE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C46CB"/>
    <w:multiLevelType w:val="multilevel"/>
    <w:tmpl w:val="2B9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8B7CF2"/>
    <w:multiLevelType w:val="multilevel"/>
    <w:tmpl w:val="A17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07FC6"/>
    <w:multiLevelType w:val="multilevel"/>
    <w:tmpl w:val="3508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14F8D"/>
    <w:multiLevelType w:val="multilevel"/>
    <w:tmpl w:val="3BA8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63947"/>
    <w:multiLevelType w:val="multilevel"/>
    <w:tmpl w:val="1CE6EFAC"/>
    <w:lvl w:ilvl="0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742"/>
        </w:tabs>
        <w:ind w:left="774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62"/>
        </w:tabs>
        <w:ind w:left="846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182"/>
        </w:tabs>
        <w:ind w:left="918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902"/>
        </w:tabs>
        <w:ind w:left="990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622"/>
        </w:tabs>
        <w:ind w:left="1062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342"/>
        </w:tabs>
        <w:ind w:left="1134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062"/>
        </w:tabs>
        <w:ind w:left="1206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782"/>
        </w:tabs>
        <w:ind w:left="12782" w:hanging="360"/>
      </w:pPr>
      <w:rPr>
        <w:rFonts w:ascii="Symbol" w:hAnsi="Symbol" w:hint="default"/>
        <w:sz w:val="20"/>
      </w:rPr>
    </w:lvl>
  </w:abstractNum>
  <w:abstractNum w:abstractNumId="6">
    <w:nsid w:val="69163B3D"/>
    <w:multiLevelType w:val="multilevel"/>
    <w:tmpl w:val="8A9E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159"/>
    <w:rsid w:val="0012758C"/>
    <w:rsid w:val="004977DD"/>
    <w:rsid w:val="004A09F2"/>
    <w:rsid w:val="00760AC3"/>
    <w:rsid w:val="00995747"/>
    <w:rsid w:val="00A20AD2"/>
    <w:rsid w:val="00A35564"/>
    <w:rsid w:val="00B21159"/>
    <w:rsid w:val="00DD2313"/>
    <w:rsid w:val="00DF5F32"/>
    <w:rsid w:val="00F8691F"/>
    <w:rsid w:val="00FD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2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1159"/>
  </w:style>
  <w:style w:type="character" w:customStyle="1" w:styleId="c30">
    <w:name w:val="c30"/>
    <w:basedOn w:val="a0"/>
    <w:rsid w:val="00B21159"/>
  </w:style>
  <w:style w:type="paragraph" w:customStyle="1" w:styleId="c26">
    <w:name w:val="c26"/>
    <w:basedOn w:val="a"/>
    <w:rsid w:val="00B2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1159"/>
  </w:style>
  <w:style w:type="character" w:customStyle="1" w:styleId="c51">
    <w:name w:val="c51"/>
    <w:basedOn w:val="a0"/>
    <w:rsid w:val="00B21159"/>
  </w:style>
  <w:style w:type="paragraph" w:customStyle="1" w:styleId="c5">
    <w:name w:val="c5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2313"/>
  </w:style>
  <w:style w:type="paragraph" w:customStyle="1" w:styleId="c1">
    <w:name w:val="c1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D2313"/>
  </w:style>
  <w:style w:type="character" w:customStyle="1" w:styleId="c3">
    <w:name w:val="c3"/>
    <w:basedOn w:val="a0"/>
    <w:rsid w:val="00DD2313"/>
  </w:style>
  <w:style w:type="paragraph" w:customStyle="1" w:styleId="c22">
    <w:name w:val="c22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D2313"/>
  </w:style>
  <w:style w:type="character" w:customStyle="1" w:styleId="c18">
    <w:name w:val="c18"/>
    <w:basedOn w:val="a0"/>
    <w:rsid w:val="00DD2313"/>
  </w:style>
  <w:style w:type="paragraph" w:customStyle="1" w:styleId="c9">
    <w:name w:val="c9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D2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7</cp:revision>
  <dcterms:created xsi:type="dcterms:W3CDTF">2020-11-05T05:58:00Z</dcterms:created>
  <dcterms:modified xsi:type="dcterms:W3CDTF">2022-12-07T02:23:00Z</dcterms:modified>
</cp:coreProperties>
</file>