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5C" w:rsidRDefault="0060295C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page_6_0"/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-1518187</wp:posOffset>
            </wp:positionH>
            <wp:positionV relativeFrom="page">
              <wp:posOffset>1603911</wp:posOffset>
            </wp:positionV>
            <wp:extent cx="10587159" cy="7502922"/>
            <wp:effectExtent l="0" t="1543050" r="0" b="152717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 rot="16200000">
                      <a:off x="0" y="0"/>
                      <a:ext cx="10591081" cy="750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167E" w:rsidRDefault="004F167E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15ED" w:rsidRDefault="00E915ED" w:rsidP="00E915ED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F833B3" w:rsidRPr="00E915ED" w:rsidRDefault="00A317C6" w:rsidP="00BF2A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833B3" w:rsidRPr="00E915ED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программы</w:t>
      </w:r>
      <w:r w:rsidR="00F833B3" w:rsidRPr="00E915ED">
        <w:rPr>
          <w:rFonts w:ascii="Times New Roman" w:hAnsi="Times New Roman" w:cs="Times New Roman"/>
          <w:sz w:val="28"/>
          <w:szCs w:val="28"/>
        </w:rPr>
        <w:t xml:space="preserve"> обусловлена рядом факторов:</w:t>
      </w:r>
    </w:p>
    <w:p w:rsidR="00F833B3" w:rsidRPr="00E915ED" w:rsidRDefault="00F833B3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Психологической неготовностью к моменту перехода от обучения к сфере профессионального труда;</w:t>
      </w:r>
    </w:p>
    <w:p w:rsidR="00F833B3" w:rsidRPr="00E915ED" w:rsidRDefault="00F833B3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Отсутствием ясной жизненной перспективы;</w:t>
      </w:r>
    </w:p>
    <w:p w:rsidR="00F833B3" w:rsidRPr="00E915ED" w:rsidRDefault="00F833B3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Неадекватной самооценкой   и несформированной способностью оценки   своих возможностей и способностей при определении профиля и содержания профессии;</w:t>
      </w:r>
    </w:p>
    <w:p w:rsidR="00F833B3" w:rsidRPr="00E915ED" w:rsidRDefault="00F833B3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Неспособностью адекватно учитывать  влияние производственного микроклимата на человека и неготовность к преодолению профессиональных трудностей</w:t>
      </w:r>
      <w:r w:rsidR="00425350" w:rsidRPr="00E915ED">
        <w:rPr>
          <w:rFonts w:ascii="Times New Roman" w:hAnsi="Times New Roman" w:cs="Times New Roman"/>
          <w:sz w:val="28"/>
          <w:szCs w:val="28"/>
        </w:rPr>
        <w:t>.</w:t>
      </w:r>
    </w:p>
    <w:p w:rsidR="005176E8" w:rsidRPr="00E915ED" w:rsidRDefault="00F833B3" w:rsidP="00BF2AF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Ранняя юность</w:t>
      </w:r>
      <w:r w:rsidR="00425350" w:rsidRPr="00E915ED">
        <w:rPr>
          <w:rFonts w:ascii="Times New Roman" w:hAnsi="Times New Roman" w:cs="Times New Roman"/>
          <w:sz w:val="28"/>
          <w:szCs w:val="28"/>
        </w:rPr>
        <w:t xml:space="preserve"> – единственная пора социально-узаконенного, общественно   необходимого выбора растущим человеком своего собственного будущего. Ведущий вид деятельности  воспитанников  данного возраста – учебно-профессиональный. Характерной чертой его является формирование жизненных планов, связанных с выбором профессии. К выбору профессии не многие люди подходят основательно, так как это требует длительного времени и большой мыслительной</w:t>
      </w:r>
      <w:r w:rsidR="001A4446" w:rsidRPr="00E915ED">
        <w:rPr>
          <w:rFonts w:ascii="Times New Roman" w:hAnsi="Times New Roman" w:cs="Times New Roman"/>
          <w:sz w:val="28"/>
          <w:szCs w:val="28"/>
        </w:rPr>
        <w:t>,</w:t>
      </w:r>
      <w:r w:rsidR="00425350" w:rsidRPr="00E915ED">
        <w:rPr>
          <w:rFonts w:ascii="Times New Roman" w:hAnsi="Times New Roman" w:cs="Times New Roman"/>
          <w:sz w:val="28"/>
          <w:szCs w:val="28"/>
        </w:rPr>
        <w:t xml:space="preserve"> аналитической деятельности. Старшеклассники чаще всего хотят определить свой будущий жизненный путь и трудовую деятельность </w:t>
      </w:r>
      <w:r w:rsidR="006B5374" w:rsidRPr="00E915ED">
        <w:rPr>
          <w:rFonts w:ascii="Times New Roman" w:hAnsi="Times New Roman" w:cs="Times New Roman"/>
          <w:sz w:val="28"/>
          <w:szCs w:val="28"/>
        </w:rPr>
        <w:t xml:space="preserve">без вмешательства взрослых, что порождает </w:t>
      </w:r>
      <w:r w:rsidR="00425350" w:rsidRPr="00E915ED">
        <w:rPr>
          <w:rFonts w:ascii="Times New Roman" w:hAnsi="Times New Roman" w:cs="Times New Roman"/>
          <w:sz w:val="28"/>
          <w:szCs w:val="28"/>
        </w:rPr>
        <w:t xml:space="preserve"> </w:t>
      </w:r>
      <w:r w:rsidR="006B5374" w:rsidRPr="00E915ED">
        <w:rPr>
          <w:rFonts w:ascii="Times New Roman" w:hAnsi="Times New Roman" w:cs="Times New Roman"/>
          <w:sz w:val="28"/>
          <w:szCs w:val="28"/>
        </w:rPr>
        <w:t>дополнительные трудности в процессе принятия ими соответствующих решений. С одной стороны, они еще не знают, что такое профессиональный труд и чем конкретно придётся заниматься человеку,  избравшему для себя ту или  иную профессию. С другой стороны, они не могут полностью представить себе, как адаптироваться к условиям будущей профессии. И здесь, как правило, они создают идеал собственного будущего, которое оторвано от реальности. Большинство юношей и девушек выбирают профессию, руководствуясь именно этим идеалом, в дальнейшем  у них возникают</w:t>
      </w:r>
      <w:r w:rsidR="00661462" w:rsidRPr="00E915ED">
        <w:rPr>
          <w:rFonts w:ascii="Times New Roman" w:hAnsi="Times New Roman" w:cs="Times New Roman"/>
          <w:sz w:val="28"/>
          <w:szCs w:val="28"/>
        </w:rPr>
        <w:t xml:space="preserve"> разочарование и желание попробовать себя в другой сфере, таким образом, выбор профессии осуществляется методом «проб и ошибок». </w:t>
      </w:r>
    </w:p>
    <w:p w:rsidR="00661462" w:rsidRPr="00E915ED" w:rsidRDefault="00661462" w:rsidP="00BF2AF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Ученики 8-9 классов ёще далеки от выбора профессии, поэтому правильно проведённая с ними профориентационная работа должна стать основой, на которой в дальнейшем будут развиваться профессиональные интересы и</w:t>
      </w:r>
      <w:r w:rsidR="00F235E4" w:rsidRPr="00E915ED">
        <w:rPr>
          <w:rFonts w:ascii="Times New Roman" w:hAnsi="Times New Roman" w:cs="Times New Roman"/>
          <w:sz w:val="28"/>
          <w:szCs w:val="28"/>
        </w:rPr>
        <w:t xml:space="preserve"> </w:t>
      </w:r>
      <w:r w:rsidRPr="00E915ED">
        <w:rPr>
          <w:rFonts w:ascii="Times New Roman" w:hAnsi="Times New Roman" w:cs="Times New Roman"/>
          <w:sz w:val="28"/>
          <w:szCs w:val="28"/>
        </w:rPr>
        <w:t>намере</w:t>
      </w:r>
      <w:r w:rsidR="00F235E4" w:rsidRPr="00E915ED">
        <w:rPr>
          <w:rFonts w:ascii="Times New Roman" w:hAnsi="Times New Roman" w:cs="Times New Roman"/>
          <w:sz w:val="28"/>
          <w:szCs w:val="28"/>
        </w:rPr>
        <w:t xml:space="preserve">ния воспитанников в  старших классах. </w:t>
      </w:r>
    </w:p>
    <w:p w:rsidR="00F235E4" w:rsidRPr="00E915ED" w:rsidRDefault="00F235E4" w:rsidP="00BF2A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 w:rsidRPr="00E915ED">
        <w:rPr>
          <w:rFonts w:ascii="Times New Roman" w:hAnsi="Times New Roman" w:cs="Times New Roman"/>
          <w:sz w:val="28"/>
          <w:szCs w:val="28"/>
        </w:rPr>
        <w:t>программы является:</w:t>
      </w:r>
    </w:p>
    <w:p w:rsidR="00F235E4" w:rsidRPr="00E915ED" w:rsidRDefault="00F235E4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Формирование положительной мотивации к будущей профессиональной деятельности, </w:t>
      </w:r>
    </w:p>
    <w:p w:rsidR="00F235E4" w:rsidRPr="00E915ED" w:rsidRDefault="00F235E4" w:rsidP="00BF2A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235E4" w:rsidRPr="00E915ED" w:rsidRDefault="00F235E4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Сформировать положительное отношение </w:t>
      </w:r>
      <w:r w:rsidR="00F9135B" w:rsidRPr="00E915ED">
        <w:rPr>
          <w:rFonts w:ascii="Times New Roman" w:hAnsi="Times New Roman" w:cs="Times New Roman"/>
          <w:sz w:val="28"/>
          <w:szCs w:val="28"/>
        </w:rPr>
        <w:t>к различным профессиям;</w:t>
      </w:r>
    </w:p>
    <w:p w:rsidR="00F235E4" w:rsidRPr="00E915ED" w:rsidRDefault="00F9135B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Развивать интерес к профессиям, расширять </w:t>
      </w:r>
      <w:r w:rsidR="00F235E4" w:rsidRPr="00E915ED">
        <w:rPr>
          <w:rFonts w:ascii="Times New Roman" w:hAnsi="Times New Roman" w:cs="Times New Roman"/>
          <w:sz w:val="28"/>
          <w:szCs w:val="28"/>
        </w:rPr>
        <w:t xml:space="preserve"> представления о мире профессий</w:t>
      </w:r>
      <w:r w:rsidRPr="00E915ED">
        <w:rPr>
          <w:rFonts w:ascii="Times New Roman" w:hAnsi="Times New Roman" w:cs="Times New Roman"/>
          <w:sz w:val="28"/>
          <w:szCs w:val="28"/>
        </w:rPr>
        <w:t>:</w:t>
      </w:r>
    </w:p>
    <w:p w:rsidR="00F9135B" w:rsidRPr="00E915ED" w:rsidRDefault="00F9135B" w:rsidP="00E915ED">
      <w:pPr>
        <w:pStyle w:val="a3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Практическая подготовка воспитанников к самостоятельной жизни и труду;</w:t>
      </w:r>
    </w:p>
    <w:p w:rsidR="00F9135B" w:rsidRPr="00E915ED" w:rsidRDefault="00F9135B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Воспитывать уважение к людям труда, формир</w:t>
      </w:r>
      <w:r w:rsidR="001A4446" w:rsidRPr="00E915ED">
        <w:rPr>
          <w:rFonts w:ascii="Times New Roman" w:hAnsi="Times New Roman" w:cs="Times New Roman"/>
          <w:sz w:val="28"/>
          <w:szCs w:val="28"/>
        </w:rPr>
        <w:t>овать   социальные</w:t>
      </w:r>
      <w:r w:rsidRPr="00E915ED">
        <w:rPr>
          <w:rFonts w:ascii="Times New Roman" w:hAnsi="Times New Roman" w:cs="Times New Roman"/>
          <w:sz w:val="28"/>
          <w:szCs w:val="28"/>
        </w:rPr>
        <w:t xml:space="preserve"> установки на  производительный труд.</w:t>
      </w:r>
    </w:p>
    <w:p w:rsidR="00F9135B" w:rsidRPr="00E915ED" w:rsidRDefault="00A317C6" w:rsidP="00BF2A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r w:rsidR="00F9135B" w:rsidRPr="00E915ED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</w:p>
    <w:p w:rsidR="00F9135B" w:rsidRPr="00E915ED" w:rsidRDefault="00F9135B" w:rsidP="00BF2A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i/>
          <w:sz w:val="28"/>
          <w:szCs w:val="28"/>
        </w:rPr>
        <w:t>Воспитанники должны</w:t>
      </w:r>
      <w:r w:rsidRPr="00E915E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F9135B" w:rsidRPr="00E915ED" w:rsidRDefault="00F9135B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Владеть информацие</w:t>
      </w:r>
      <w:r w:rsidR="00961A98" w:rsidRPr="00E915ED">
        <w:rPr>
          <w:rFonts w:ascii="Times New Roman" w:hAnsi="Times New Roman" w:cs="Times New Roman"/>
          <w:sz w:val="28"/>
          <w:szCs w:val="28"/>
        </w:rPr>
        <w:t>й о разнообразии мира профессий;</w:t>
      </w:r>
    </w:p>
    <w:p w:rsidR="00961A98" w:rsidRPr="00E915ED" w:rsidRDefault="00961A98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lastRenderedPageBreak/>
        <w:t>Владеть специальной терминологией;</w:t>
      </w:r>
    </w:p>
    <w:p w:rsidR="00961A98" w:rsidRPr="00E915ED" w:rsidRDefault="00961A98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Понимать значимость труда в жизни человека и общества;</w:t>
      </w:r>
    </w:p>
    <w:p w:rsidR="00961A98" w:rsidRPr="00E915ED" w:rsidRDefault="00961A98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Объективно оценивать свои собственные силы, возможности, выделять и опираться на свои позитивные качества;</w:t>
      </w:r>
    </w:p>
    <w:p w:rsidR="00961A98" w:rsidRPr="00E915ED" w:rsidRDefault="00961A98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Овладеть трудовыми навыками и умениями, уметь применять в самостоятельной жизни;</w:t>
      </w:r>
    </w:p>
    <w:p w:rsidR="00961A98" w:rsidRPr="00E915ED" w:rsidRDefault="00961A98" w:rsidP="00BF2AF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Уметь адаптироваться в окружающей жизни, в различных сферах трудовой деятельности.</w:t>
      </w:r>
    </w:p>
    <w:p w:rsidR="00961A98" w:rsidRPr="00E915ED" w:rsidRDefault="00961A98" w:rsidP="00BF2A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915ED">
        <w:rPr>
          <w:rFonts w:ascii="Times New Roman" w:hAnsi="Times New Roman" w:cs="Times New Roman"/>
          <w:b/>
          <w:sz w:val="28"/>
          <w:szCs w:val="28"/>
          <w:u w:val="single"/>
        </w:rPr>
        <w:t>Психолого</w:t>
      </w:r>
      <w:proofErr w:type="spellEnd"/>
      <w:r w:rsidR="006F7365" w:rsidRPr="00E915E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A4446" w:rsidRPr="00E915ED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r w:rsidR="006F7365" w:rsidRPr="00E915ED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педагогическое сопровождение программы </w:t>
      </w:r>
      <w:r w:rsidRPr="00E915E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</w:p>
    <w:p w:rsidR="00961A98" w:rsidRPr="00E915ED" w:rsidRDefault="00961A98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E915ED">
        <w:rPr>
          <w:rFonts w:ascii="Times New Roman" w:hAnsi="Times New Roman" w:cs="Times New Roman"/>
          <w:sz w:val="28"/>
          <w:szCs w:val="28"/>
        </w:rPr>
        <w:t>: создание благоприятных социально-психологических условий для полноценного психофизического развития воспитанников</w:t>
      </w:r>
      <w:r w:rsidR="00275186" w:rsidRPr="00E915ED">
        <w:rPr>
          <w:rFonts w:ascii="Times New Roman" w:hAnsi="Times New Roman" w:cs="Times New Roman"/>
          <w:sz w:val="28"/>
          <w:szCs w:val="28"/>
        </w:rPr>
        <w:t>.</w:t>
      </w:r>
    </w:p>
    <w:p w:rsidR="00275186" w:rsidRPr="00E915ED" w:rsidRDefault="00275186" w:rsidP="00E915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275186" w:rsidRPr="00E915ED" w:rsidRDefault="00275186" w:rsidP="00E915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Выявление особенности психического развития воспитанников, </w:t>
      </w:r>
    </w:p>
    <w:p w:rsidR="00275186" w:rsidRPr="00E915ED" w:rsidRDefault="00275186" w:rsidP="00E915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Оказание помощи в выборе сферы самореализации.</w:t>
      </w:r>
    </w:p>
    <w:p w:rsidR="00275186" w:rsidRPr="00E915ED" w:rsidRDefault="00275186" w:rsidP="00E91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15ED">
        <w:rPr>
          <w:rFonts w:ascii="Times New Roman" w:hAnsi="Times New Roman" w:cs="Times New Roman"/>
          <w:b/>
          <w:sz w:val="28"/>
          <w:szCs w:val="28"/>
          <w:u w:val="single"/>
        </w:rPr>
        <w:t>Основные направления</w:t>
      </w:r>
    </w:p>
    <w:p w:rsidR="00275186" w:rsidRPr="00E915ED" w:rsidRDefault="00275186" w:rsidP="00E915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15ED">
        <w:rPr>
          <w:rFonts w:ascii="Times New Roman" w:hAnsi="Times New Roman" w:cs="Times New Roman"/>
          <w:b/>
          <w:i/>
          <w:sz w:val="28"/>
          <w:szCs w:val="28"/>
        </w:rPr>
        <w:t>Организационные</w:t>
      </w:r>
    </w:p>
    <w:p w:rsidR="00275186" w:rsidRPr="00E915ED" w:rsidRDefault="00275186" w:rsidP="00E915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-оформление информационного материала;</w:t>
      </w:r>
    </w:p>
    <w:p w:rsidR="00275186" w:rsidRPr="00E915ED" w:rsidRDefault="00275186" w:rsidP="00E915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-подготовка  диагностического инструментария.</w:t>
      </w:r>
    </w:p>
    <w:p w:rsidR="00275186" w:rsidRPr="00E915ED" w:rsidRDefault="00275186" w:rsidP="00E915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</w:t>
      </w:r>
      <w:r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*  </w:t>
      </w:r>
      <w:r w:rsidR="006F7365" w:rsidRPr="00E915E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E915ED">
        <w:rPr>
          <w:rFonts w:ascii="Times New Roman" w:hAnsi="Times New Roman" w:cs="Times New Roman"/>
          <w:b/>
          <w:i/>
          <w:sz w:val="28"/>
          <w:szCs w:val="28"/>
        </w:rPr>
        <w:t>Диагностическое</w:t>
      </w:r>
    </w:p>
    <w:p w:rsidR="00A317C6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5186" w:rsidRPr="00E915ED">
        <w:rPr>
          <w:rFonts w:ascii="Times New Roman" w:hAnsi="Times New Roman" w:cs="Times New Roman"/>
          <w:sz w:val="28"/>
          <w:szCs w:val="28"/>
        </w:rPr>
        <w:t>-входная диагностик</w:t>
      </w:r>
    </w:p>
    <w:p w:rsidR="00275186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75186" w:rsidRPr="00E915ED">
        <w:rPr>
          <w:rFonts w:ascii="Times New Roman" w:hAnsi="Times New Roman" w:cs="Times New Roman"/>
          <w:sz w:val="28"/>
          <w:szCs w:val="28"/>
        </w:rPr>
        <w:t>-психологическая и практическая готовность воспитанников к намечаемой ими профессии и стимулирование его к самовоспитанию и  развитию недостающих качеств личности.</w:t>
      </w:r>
    </w:p>
    <w:p w:rsidR="00275186" w:rsidRPr="00E915ED" w:rsidRDefault="0027518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*</w:t>
      </w:r>
      <w:r w:rsidR="00A317C6" w:rsidRPr="00E915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E915ED">
        <w:rPr>
          <w:rFonts w:ascii="Times New Roman" w:hAnsi="Times New Roman" w:cs="Times New Roman"/>
          <w:sz w:val="28"/>
          <w:szCs w:val="28"/>
        </w:rPr>
        <w:t xml:space="preserve"> </w:t>
      </w:r>
      <w:r w:rsidRPr="00E915ED">
        <w:rPr>
          <w:rFonts w:ascii="Times New Roman" w:hAnsi="Times New Roman" w:cs="Times New Roman"/>
          <w:b/>
          <w:i/>
          <w:sz w:val="28"/>
          <w:szCs w:val="28"/>
        </w:rPr>
        <w:t>Консультационная работа</w:t>
      </w:r>
    </w:p>
    <w:p w:rsidR="00275186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</w:t>
      </w:r>
      <w:r w:rsidR="00275186" w:rsidRPr="00E915ED">
        <w:rPr>
          <w:rFonts w:ascii="Times New Roman" w:hAnsi="Times New Roman" w:cs="Times New Roman"/>
          <w:sz w:val="28"/>
          <w:szCs w:val="28"/>
        </w:rPr>
        <w:t>- всестороннее изучение личности воспитанника;</w:t>
      </w:r>
    </w:p>
    <w:p w:rsidR="00275186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   </w:t>
      </w:r>
      <w:r w:rsidR="00275186" w:rsidRPr="00E915ED">
        <w:rPr>
          <w:rFonts w:ascii="Times New Roman" w:hAnsi="Times New Roman" w:cs="Times New Roman"/>
          <w:sz w:val="28"/>
          <w:szCs w:val="28"/>
        </w:rPr>
        <w:t>-сопоставление уровня практической и психологической подготовленности воспитанника с требованиями профессий</w:t>
      </w:r>
      <w:r w:rsidR="006F7365" w:rsidRPr="00E915ED">
        <w:rPr>
          <w:rFonts w:ascii="Times New Roman" w:hAnsi="Times New Roman" w:cs="Times New Roman"/>
          <w:sz w:val="28"/>
          <w:szCs w:val="28"/>
        </w:rPr>
        <w:t xml:space="preserve"> и совместный подбор наиболее соответствующей;</w:t>
      </w:r>
    </w:p>
    <w:p w:rsidR="006F7365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</w:t>
      </w:r>
      <w:r w:rsidR="006F7365" w:rsidRPr="00E915ED">
        <w:rPr>
          <w:rFonts w:ascii="Times New Roman" w:hAnsi="Times New Roman" w:cs="Times New Roman"/>
          <w:sz w:val="28"/>
          <w:szCs w:val="28"/>
        </w:rPr>
        <w:t>-стимулирование самовоспитания и самооценки воспитанника путём  систематического контроля его деятельности по достижению намеченной цели</w:t>
      </w:r>
    </w:p>
    <w:p w:rsidR="006F7365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*   </w:t>
      </w:r>
      <w:r w:rsidR="006F7365" w:rsidRPr="00E915E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 работа</w:t>
      </w:r>
    </w:p>
    <w:p w:rsidR="006F7365" w:rsidRPr="00E915ED" w:rsidRDefault="006F7365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-разработка и осуществление рекомендаций программ социально-развивающей работы с воспитанниками</w:t>
      </w:r>
    </w:p>
    <w:p w:rsidR="006F7365" w:rsidRPr="00E915ED" w:rsidRDefault="00A317C6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*   </w:t>
      </w:r>
      <w:r w:rsidR="006F7365" w:rsidRPr="00E915ED">
        <w:rPr>
          <w:rFonts w:ascii="Times New Roman" w:hAnsi="Times New Roman" w:cs="Times New Roman"/>
          <w:b/>
          <w:i/>
          <w:sz w:val="28"/>
          <w:szCs w:val="28"/>
        </w:rPr>
        <w:t>Аналитическая</w:t>
      </w:r>
    </w:p>
    <w:p w:rsidR="006F7365" w:rsidRPr="00E915ED" w:rsidRDefault="006F7365" w:rsidP="00E91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-обработка результат</w:t>
      </w:r>
      <w:r w:rsidR="00A317C6" w:rsidRPr="00E915ED">
        <w:rPr>
          <w:rFonts w:ascii="Times New Roman" w:hAnsi="Times New Roman" w:cs="Times New Roman"/>
          <w:sz w:val="28"/>
          <w:szCs w:val="28"/>
        </w:rPr>
        <w:t>ов диагностики и социологических</w:t>
      </w:r>
      <w:r w:rsidRPr="00E915ED">
        <w:rPr>
          <w:rFonts w:ascii="Times New Roman" w:hAnsi="Times New Roman" w:cs="Times New Roman"/>
          <w:sz w:val="28"/>
          <w:szCs w:val="28"/>
        </w:rPr>
        <w:t xml:space="preserve"> исследований.</w:t>
      </w:r>
    </w:p>
    <w:p w:rsidR="00A317C6" w:rsidRPr="00E915ED" w:rsidRDefault="004F26EA" w:rsidP="00BF2A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A317C6" w:rsidRPr="00E915ED">
        <w:rPr>
          <w:rFonts w:ascii="Times New Roman" w:hAnsi="Times New Roman" w:cs="Times New Roman"/>
          <w:b/>
          <w:sz w:val="28"/>
          <w:szCs w:val="28"/>
          <w:u w:val="single"/>
        </w:rPr>
        <w:t>Литература</w:t>
      </w:r>
    </w:p>
    <w:p w:rsidR="00A317C6" w:rsidRPr="00E915ED" w:rsidRDefault="00A317C6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Девяткова Т.А., Кочетова Л.Л. Петрикова А.Г.        «Социально-бытовая ориентировка в  специальны</w:t>
      </w:r>
      <w:proofErr w:type="gramStart"/>
      <w:r w:rsidRPr="00E915ED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E915ED">
        <w:rPr>
          <w:rFonts w:ascii="Times New Roman" w:hAnsi="Times New Roman" w:cs="Times New Roman"/>
          <w:sz w:val="28"/>
          <w:szCs w:val="28"/>
        </w:rPr>
        <w:t>коррекционных)</w:t>
      </w:r>
      <w:r w:rsidR="004F26EA" w:rsidRPr="00E915ED">
        <w:rPr>
          <w:rFonts w:ascii="Times New Roman" w:hAnsi="Times New Roman" w:cs="Times New Roman"/>
          <w:sz w:val="28"/>
          <w:szCs w:val="28"/>
        </w:rPr>
        <w:t xml:space="preserve"> образовательных учреждениях </w:t>
      </w:r>
      <w:r w:rsidR="004F26EA" w:rsidRPr="00E915E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F26EA" w:rsidRPr="00E915ED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E915ED">
        <w:rPr>
          <w:rFonts w:ascii="Times New Roman" w:hAnsi="Times New Roman" w:cs="Times New Roman"/>
          <w:sz w:val="28"/>
          <w:szCs w:val="28"/>
        </w:rPr>
        <w:t>»</w:t>
      </w:r>
      <w:r w:rsidR="004F26EA" w:rsidRPr="00E915ED">
        <w:rPr>
          <w:rFonts w:ascii="Times New Roman" w:hAnsi="Times New Roman" w:cs="Times New Roman"/>
          <w:sz w:val="28"/>
          <w:szCs w:val="28"/>
        </w:rPr>
        <w:t xml:space="preserve"> - М., </w:t>
      </w:r>
      <w:proofErr w:type="spellStart"/>
      <w:r w:rsidR="004F26EA" w:rsidRPr="00E915E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4F26EA" w:rsidRPr="00E915ED">
        <w:rPr>
          <w:rFonts w:ascii="Times New Roman" w:hAnsi="Times New Roman" w:cs="Times New Roman"/>
          <w:sz w:val="28"/>
          <w:szCs w:val="28"/>
        </w:rPr>
        <w:t>, 2003.</w:t>
      </w:r>
    </w:p>
    <w:p w:rsidR="004F26EA" w:rsidRPr="00E915ED" w:rsidRDefault="004F26EA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Кабина Е.,  </w:t>
      </w:r>
      <w:proofErr w:type="spellStart"/>
      <w:r w:rsidRPr="00E915ED">
        <w:rPr>
          <w:rFonts w:ascii="Times New Roman" w:hAnsi="Times New Roman" w:cs="Times New Roman"/>
          <w:sz w:val="28"/>
          <w:szCs w:val="28"/>
        </w:rPr>
        <w:t>Радзик</w:t>
      </w:r>
      <w:proofErr w:type="spellEnd"/>
      <w:r w:rsidRPr="00E915ED">
        <w:rPr>
          <w:rFonts w:ascii="Times New Roman" w:hAnsi="Times New Roman" w:cs="Times New Roman"/>
          <w:sz w:val="28"/>
          <w:szCs w:val="28"/>
        </w:rPr>
        <w:t xml:space="preserve"> Т.Я.,  «Я в мире профессий. Тренинг для подростков»</w:t>
      </w:r>
    </w:p>
    <w:p w:rsidR="004F26EA" w:rsidRPr="00E915ED" w:rsidRDefault="004F26EA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 xml:space="preserve">«Трудовое обучение в специальных(коррекционных) школах </w:t>
      </w:r>
      <w:r w:rsidRPr="00E915E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915ED">
        <w:rPr>
          <w:rFonts w:ascii="Times New Roman" w:hAnsi="Times New Roman" w:cs="Times New Roman"/>
          <w:sz w:val="28"/>
          <w:szCs w:val="28"/>
        </w:rPr>
        <w:t xml:space="preserve"> вида» под ред. Щербаковой А.М.</w:t>
      </w:r>
    </w:p>
    <w:p w:rsidR="004F26EA" w:rsidRPr="00E915ED" w:rsidRDefault="004F26EA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lastRenderedPageBreak/>
        <w:t>Захаров Н.Н., Симоненко В.Д. «Профессиональная подготовка школьников», «Обучение и воспитание детей с ОВЗ» мет. Рекомендации. «Новый учебник», 2003г.</w:t>
      </w:r>
    </w:p>
    <w:p w:rsidR="004F26EA" w:rsidRPr="00E915ED" w:rsidRDefault="004F26EA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Белкин А.С. «Нравственное воспитание учащихся вспомогательной школы»</w:t>
      </w:r>
    </w:p>
    <w:p w:rsidR="004F26EA" w:rsidRPr="00E915ED" w:rsidRDefault="004F26EA" w:rsidP="00E915ED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ED">
        <w:rPr>
          <w:rFonts w:ascii="Times New Roman" w:hAnsi="Times New Roman" w:cs="Times New Roman"/>
          <w:sz w:val="28"/>
          <w:szCs w:val="28"/>
        </w:rPr>
        <w:t>Журналы «Дефектология»</w:t>
      </w:r>
      <w:r w:rsidR="001A4446" w:rsidRPr="00E915ED">
        <w:rPr>
          <w:rFonts w:ascii="Times New Roman" w:hAnsi="Times New Roman" w:cs="Times New Roman"/>
          <w:sz w:val="28"/>
          <w:szCs w:val="28"/>
        </w:rPr>
        <w:t>, «Школьный психолог»</w:t>
      </w:r>
    </w:p>
    <w:p w:rsidR="00A317C6" w:rsidRDefault="00A317C6" w:rsidP="00E915ED">
      <w:pPr>
        <w:spacing w:before="240" w:line="240" w:lineRule="auto"/>
        <w:jc w:val="both"/>
        <w:rPr>
          <w:sz w:val="28"/>
          <w:szCs w:val="28"/>
        </w:rPr>
      </w:pPr>
    </w:p>
    <w:p w:rsidR="001A4446" w:rsidRDefault="001A4446" w:rsidP="00E915ED">
      <w:pPr>
        <w:spacing w:before="240" w:line="240" w:lineRule="auto"/>
        <w:jc w:val="both"/>
        <w:rPr>
          <w:sz w:val="28"/>
          <w:szCs w:val="28"/>
        </w:rPr>
      </w:pPr>
    </w:p>
    <w:p w:rsidR="001A4446" w:rsidRDefault="001A4446" w:rsidP="00E915ED">
      <w:pPr>
        <w:spacing w:before="240" w:line="240" w:lineRule="auto"/>
        <w:jc w:val="both"/>
        <w:rPr>
          <w:sz w:val="28"/>
          <w:szCs w:val="28"/>
        </w:rPr>
      </w:pPr>
    </w:p>
    <w:p w:rsidR="001A4446" w:rsidRDefault="001A4446" w:rsidP="00E915ED">
      <w:pPr>
        <w:spacing w:before="240" w:line="240" w:lineRule="auto"/>
        <w:jc w:val="both"/>
        <w:rPr>
          <w:sz w:val="28"/>
          <w:szCs w:val="28"/>
        </w:rPr>
      </w:pPr>
    </w:p>
    <w:p w:rsidR="001A4446" w:rsidRDefault="001A4446" w:rsidP="00E915ED">
      <w:pPr>
        <w:spacing w:before="240" w:line="240" w:lineRule="auto"/>
        <w:jc w:val="both"/>
        <w:rPr>
          <w:sz w:val="28"/>
          <w:szCs w:val="28"/>
        </w:rPr>
      </w:pPr>
    </w:p>
    <w:p w:rsidR="001A4446" w:rsidRDefault="002D6BB1" w:rsidP="00E915ED">
      <w:p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</w:p>
    <w:p w:rsidR="00A95BBE" w:rsidRDefault="00A95BBE" w:rsidP="00E915ED">
      <w:pPr>
        <w:spacing w:before="240" w:line="240" w:lineRule="auto"/>
        <w:rPr>
          <w:sz w:val="28"/>
          <w:szCs w:val="28"/>
        </w:rPr>
      </w:pPr>
      <w:r w:rsidRPr="00A95BBE">
        <w:rPr>
          <w:sz w:val="28"/>
          <w:szCs w:val="28"/>
        </w:rPr>
        <w:lastRenderedPageBreak/>
        <w:drawing>
          <wp:inline distT="0" distB="0" distL="0" distR="0">
            <wp:extent cx="6645910" cy="9871662"/>
            <wp:effectExtent l="19050" t="0" r="2540" b="0"/>
            <wp:docPr id="1702009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BE" w:rsidRPr="0015385E" w:rsidRDefault="00A95BBE" w:rsidP="00A95BB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ПОНЕДЕЛЬНИК </w:t>
      </w:r>
      <w:r w:rsidRPr="00802899">
        <w:rPr>
          <w:rFonts w:ascii="Times New Roman" w:hAnsi="Times New Roman" w:cs="Times New Roman"/>
          <w:b/>
          <w:sz w:val="28"/>
          <w:szCs w:val="28"/>
        </w:rPr>
        <w:t xml:space="preserve">         Трудовое воспитание</w:t>
      </w:r>
      <w:r w:rsidRPr="001538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профессиональное самоопределение</w:t>
      </w:r>
    </w:p>
    <w:tbl>
      <w:tblPr>
        <w:tblStyle w:val="aa"/>
        <w:tblW w:w="10491" w:type="dxa"/>
        <w:tblInd w:w="108" w:type="dxa"/>
        <w:tblLook w:val="04A0"/>
      </w:tblPr>
      <w:tblGrid>
        <w:gridCol w:w="1280"/>
        <w:gridCol w:w="1285"/>
        <w:gridCol w:w="4665"/>
        <w:gridCol w:w="3261"/>
      </w:tblGrid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дата</w:t>
            </w:r>
          </w:p>
        </w:tc>
        <w:tc>
          <w:tcPr>
            <w:tcW w:w="1285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65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1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A95BBE" w:rsidTr="00240EE4">
        <w:tc>
          <w:tcPr>
            <w:tcW w:w="1280" w:type="dxa"/>
          </w:tcPr>
          <w:p w:rsidR="00A95BBE" w:rsidRPr="007C6B6B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B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знаний</w:t>
            </w:r>
          </w:p>
        </w:tc>
        <w:tc>
          <w:tcPr>
            <w:tcW w:w="3261" w:type="dxa"/>
          </w:tcPr>
          <w:p w:rsidR="00A95BBE" w:rsidRPr="00AE194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Линейка.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7C6B6B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B6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Залог здоровья - чистота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7C6B6B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B6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06E3D" w:rsidRDefault="00A95BBE" w:rsidP="00240EE4">
            <w:pPr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Профессия- специальность. ПДД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инструктаж</w:t>
            </w:r>
          </w:p>
        </w:tc>
      </w:tr>
      <w:tr w:rsidR="00A95BBE" w:rsidTr="00240EE4">
        <w:tc>
          <w:tcPr>
            <w:tcW w:w="1280" w:type="dxa"/>
          </w:tcPr>
          <w:p w:rsidR="00A95BBE" w:rsidRPr="007C6B6B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B6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Хочешь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калачи, так не сиди на печи</w:t>
            </w:r>
          </w:p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пекарь, повар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F00">
              <w:rPr>
                <w:rFonts w:ascii="Times New Roman" w:hAnsi="Times New Roman" w:cs="Times New Roman"/>
                <w:sz w:val="28"/>
                <w:szCs w:val="28"/>
              </w:rPr>
              <w:t>Беседа, 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практика, экскурсия на кухню</w:t>
            </w:r>
          </w:p>
        </w:tc>
      </w:tr>
      <w:tr w:rsidR="00A95BBE" w:rsidTr="00240EE4">
        <w:tc>
          <w:tcPr>
            <w:tcW w:w="1280" w:type="dxa"/>
          </w:tcPr>
          <w:p w:rsidR="00A95BBE" w:rsidRPr="007C6B6B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B6B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«Умелые руки работы не боятся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 w:rsidRPr="00B44F00">
              <w:rPr>
                <w:rFonts w:ascii="Times New Roman" w:hAnsi="Times New Roman" w:cs="Times New Roman"/>
                <w:sz w:val="28"/>
                <w:szCs w:val="28"/>
              </w:rPr>
              <w:t xml:space="preserve"> ГУ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23328D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2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F00">
              <w:rPr>
                <w:rFonts w:ascii="Times New Roman" w:hAnsi="Times New Roman" w:cs="Times New Roman"/>
                <w:sz w:val="28"/>
                <w:szCs w:val="28"/>
              </w:rPr>
              <w:t xml:space="preserve">Семь 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отмер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один раз отрежь.</w:t>
            </w:r>
          </w:p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профессиях швеи и столяра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F00">
              <w:rPr>
                <w:rFonts w:ascii="Times New Roman" w:hAnsi="Times New Roman" w:cs="Times New Roman"/>
                <w:sz w:val="28"/>
                <w:szCs w:val="28"/>
              </w:rPr>
              <w:t>Беседа, 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практика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Pr="002332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«Делал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спех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сделал на смех»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практика: ремонт мелкой одежды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Документы необходимые при трудоустройстве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биржу труда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Чистота в доме залог здоровья.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руд</w:t>
            </w:r>
            <w:proofErr w:type="spellEnd"/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Скучен день до вечера, коли делать нечего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изготовление снеговиков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научит, а руки сделают</w:t>
            </w:r>
          </w:p>
        </w:tc>
        <w:tc>
          <w:tcPr>
            <w:tcW w:w="3261" w:type="dxa"/>
          </w:tcPr>
          <w:p w:rsidR="00A95BBE" w:rsidRPr="00AE194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 РТ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Дружно не грузно, вроз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хоть брось</w:t>
            </w:r>
          </w:p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строитель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экскурсия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правильно организовать свое рабочие место.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практика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40D">
              <w:rPr>
                <w:rFonts w:ascii="Times New Roman" w:hAnsi="Times New Roman"/>
                <w:sz w:val="28"/>
                <w:szCs w:val="28"/>
              </w:rPr>
              <w:t>Бережное отношение к школьному имуществу.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практика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Сапожник без сапог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экскурсия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83BDF" w:rsidRDefault="00A95BBE" w:rsidP="00240EE4">
            <w:pPr>
              <w:rPr>
                <w:rFonts w:ascii="Times New Roman" w:hAnsi="Times New Roman"/>
                <w:sz w:val="28"/>
                <w:szCs w:val="28"/>
              </w:rPr>
            </w:pPr>
            <w:r w:rsidRPr="00ED08F7">
              <w:rPr>
                <w:rFonts w:ascii="Times New Roman" w:hAnsi="Times New Roman"/>
                <w:sz w:val="28"/>
                <w:szCs w:val="28"/>
              </w:rPr>
              <w:t>Труд людей зимой.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наблюдение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D75">
              <w:rPr>
                <w:rFonts w:ascii="Times New Roman" w:hAnsi="Times New Roman"/>
                <w:sz w:val="28"/>
                <w:szCs w:val="28"/>
              </w:rPr>
              <w:t>Бытовая техника – наша помощница.</w:t>
            </w:r>
          </w:p>
        </w:tc>
        <w:tc>
          <w:tcPr>
            <w:tcW w:w="3261" w:type="dxa"/>
          </w:tcPr>
          <w:p w:rsidR="00A95BBE" w:rsidRPr="00AE194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и труд вместе живут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презентация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Душа обязана трудиться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Викторина, практика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Добрыми делами славен человек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ХБТ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я хочу быть</w:t>
            </w:r>
          </w:p>
        </w:tc>
        <w:tc>
          <w:tcPr>
            <w:tcW w:w="3261" w:type="dxa"/>
          </w:tcPr>
          <w:p w:rsidR="00A95BBE" w:rsidRPr="00AE194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06E3D" w:rsidRDefault="00A95BBE" w:rsidP="00240EE4">
            <w:pPr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Мир моих увлечений.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Творч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астерская</w:t>
            </w:r>
            <w:proofErr w:type="spellEnd"/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30FBC" w:rsidRDefault="00A95BBE" w:rsidP="00240EE4">
            <w:pPr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Сломать легко, сделать трудно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мелкий 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мебели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30FBC" w:rsidRDefault="00A95BBE" w:rsidP="00240EE4">
            <w:pPr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Труд людей весной.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есант</w:t>
            </w:r>
            <w:proofErr w:type="spellEnd"/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Веселись, играй, а дело знай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ГУ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как способ жить и развиваться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Ателье мелкого ремонта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ателье 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Сделаем наш дом красивым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ХБТ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Калейдоскоп профессий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презентация, РТ</w:t>
            </w:r>
          </w:p>
        </w:tc>
      </w:tr>
      <w:tr w:rsidR="00A95BBE" w:rsidRPr="00F240B5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во имя Победы. Труженики тыла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Чистый двор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Pr="00980D72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одежды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практикум</w:t>
            </w:r>
          </w:p>
        </w:tc>
      </w:tr>
    </w:tbl>
    <w:p w:rsidR="00A95BBE" w:rsidRPr="0015385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Pr="00F240B5" w:rsidRDefault="00A95BBE" w:rsidP="00A95B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ВТОРНИК </w:t>
      </w:r>
      <w:r w:rsidRPr="00F240B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F240B5">
        <w:rPr>
          <w:rFonts w:ascii="Times New Roman" w:hAnsi="Times New Roman" w:cs="Times New Roman"/>
          <w:b/>
          <w:sz w:val="28"/>
          <w:szCs w:val="28"/>
        </w:rPr>
        <w:t>изическо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240B5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b/>
          <w:sz w:val="28"/>
          <w:szCs w:val="28"/>
        </w:rPr>
        <w:t>е и формирование культуры ЗОЖ и эмоционального благополучия. Экологическое воспитание.</w:t>
      </w:r>
    </w:p>
    <w:tbl>
      <w:tblPr>
        <w:tblStyle w:val="aa"/>
        <w:tblW w:w="10491" w:type="dxa"/>
        <w:tblInd w:w="108" w:type="dxa"/>
        <w:tblLook w:val="04A0"/>
      </w:tblPr>
      <w:tblGrid>
        <w:gridCol w:w="1280"/>
        <w:gridCol w:w="1285"/>
        <w:gridCol w:w="4665"/>
        <w:gridCol w:w="3261"/>
      </w:tblGrid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дата</w:t>
            </w:r>
          </w:p>
        </w:tc>
        <w:tc>
          <w:tcPr>
            <w:tcW w:w="1285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65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1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Великая сила спорта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Человек- творец самого себя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сказать «НЕТ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с элементами тренинга</w:t>
            </w:r>
            <w:r w:rsidRPr="009216F3">
              <w:rPr>
                <w:rFonts w:ascii="Times New Roman" w:hAnsi="Times New Roman" w:cs="Times New Roman"/>
                <w:sz w:val="28"/>
                <w:szCs w:val="28"/>
              </w:rPr>
              <w:t>, ПИ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марафон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Тяжелую болезнь хорошая пища лечит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здоровом питании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страшно, когда рядом наркомания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спортчас</w:t>
            </w:r>
            <w:proofErr w:type="spellEnd"/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Великая сила спорта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рос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портсменах, спорт. эстафета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дорожны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надежные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прогулка на стадион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D2D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Осторожность не трусость</w:t>
            </w:r>
          </w:p>
        </w:tc>
        <w:tc>
          <w:tcPr>
            <w:tcW w:w="3261" w:type="dxa"/>
          </w:tcPr>
          <w:p w:rsidR="00A95BBE" w:rsidRPr="000D2D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ПДД, 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Чесал царапину – расчесал до кости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половом воспитании,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стафета</w:t>
            </w:r>
            <w:proofErr w:type="spellEnd"/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Предупрежден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значит защищен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заболевания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ВИЧ-СПИДа</w:t>
            </w:r>
            <w:proofErr w:type="spellEnd"/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285" w:type="dxa"/>
          </w:tcPr>
          <w:p w:rsidR="00A95BBE" w:rsidRPr="00F620FA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здоровью вредить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Правильное питание- залог здоровья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презентация, СУ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Бытовой, уличный травматизм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марафон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Викторина, СЧ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опасны алкогольные напитки</w:t>
            </w:r>
          </w:p>
        </w:tc>
        <w:tc>
          <w:tcPr>
            <w:tcW w:w="3261" w:type="dxa"/>
          </w:tcPr>
          <w:p w:rsidR="00A95BBE" w:rsidRPr="00BD3C0C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Беседа-обсуждение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закон регулирует употребление алкоголя и курения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О, спорт ты мир!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с/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Холода не бойся, сам по пояс мойся</w:t>
            </w:r>
          </w:p>
        </w:tc>
        <w:tc>
          <w:tcPr>
            <w:tcW w:w="3261" w:type="dxa"/>
          </w:tcPr>
          <w:p w:rsidR="00A95BBE" w:rsidRPr="009216F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личной гигиене,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Скуку, простуду, безделье меняем на бодрость, здоровье, веселье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Практикум, СЧ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EE106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знать - не страшно, страшно –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узнать</w:t>
            </w:r>
          </w:p>
        </w:tc>
        <w:tc>
          <w:tcPr>
            <w:tcW w:w="3261" w:type="dxa"/>
          </w:tcPr>
          <w:p w:rsidR="00A95BBE" w:rsidRPr="00EE106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о половом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воспитании, ПИ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лес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 и здоровье</w:t>
            </w:r>
          </w:p>
        </w:tc>
        <w:tc>
          <w:tcPr>
            <w:tcW w:w="3261" w:type="dxa"/>
          </w:tcPr>
          <w:p w:rsidR="00A95BBE" w:rsidRPr="006A3E5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СЧ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6A3E59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– это…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СЧ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Травматизм, ситуации и условия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страницам Красной книги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викторина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венерические заболевания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8C684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8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Животные-все такие разные, все такие важные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Эстафета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взрослею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медсестрой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Смех и здоровье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Забавы, эстафеты, конкурсы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Туберкулез.  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презентация, СУ</w:t>
            </w:r>
          </w:p>
        </w:tc>
      </w:tr>
      <w:tr w:rsidR="00A95BBE" w:rsidRPr="00F240B5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8C684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8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Человек часть природы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Ароматы моего тела. Значение косметики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ролевая игра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Чистота- залог здоровья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Инструктаж, беседа</w:t>
            </w:r>
          </w:p>
        </w:tc>
      </w:tr>
    </w:tbl>
    <w:p w:rsidR="00A95BBE" w:rsidRPr="0015385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СРЕДА   </w:t>
      </w:r>
      <w:r w:rsidRPr="00000E2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>Духовное и нравственное воспитание.</w:t>
      </w:r>
    </w:p>
    <w:tbl>
      <w:tblPr>
        <w:tblStyle w:val="aa"/>
        <w:tblW w:w="10491" w:type="dxa"/>
        <w:tblInd w:w="108" w:type="dxa"/>
        <w:tblLook w:val="04A0"/>
      </w:tblPr>
      <w:tblGrid>
        <w:gridCol w:w="1280"/>
        <w:gridCol w:w="1285"/>
        <w:gridCol w:w="4665"/>
        <w:gridCol w:w="3261"/>
      </w:tblGrid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дата</w:t>
            </w:r>
          </w:p>
        </w:tc>
        <w:tc>
          <w:tcPr>
            <w:tcW w:w="1285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65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1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Деньги. Бюджет семьи</w:t>
            </w:r>
          </w:p>
        </w:tc>
        <w:tc>
          <w:tcPr>
            <w:tcW w:w="3261" w:type="dxa"/>
          </w:tcPr>
          <w:p w:rsidR="00A95BBE" w:rsidRPr="001E04CB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о себе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Беседа-знакомство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Уголовное законодательство.</w:t>
            </w:r>
          </w:p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Хулиганство.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велосипед.</w:t>
            </w:r>
          </w:p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езды на велосипеде.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и практика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основной документ.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дискуссии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компромисс?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дискуссии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Дорожная разметка и дорожные знаки. Средства информации.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уголовная  ответственность?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Символы государства Российского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ли уважать себя?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Беседа-тренинг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сложный взрослый мир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Единственные и любимые мамы</w:t>
            </w:r>
          </w:p>
        </w:tc>
        <w:tc>
          <w:tcPr>
            <w:tcW w:w="3261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Забота государства о стариках и инвалидах.</w:t>
            </w:r>
          </w:p>
        </w:tc>
        <w:tc>
          <w:tcPr>
            <w:tcW w:w="3261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Поздравительная акция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5541E" w:rsidRDefault="00A95BBE" w:rsidP="00240EE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Транспортные средства и дорожное движение»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5541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Привычки – хорошие и плохие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 ответе за нашу планету</w:t>
            </w:r>
          </w:p>
        </w:tc>
        <w:tc>
          <w:tcPr>
            <w:tcW w:w="3261" w:type="dxa"/>
          </w:tcPr>
          <w:p w:rsidR="00A95BBE" w:rsidRPr="0059408D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Типичные опасные ситуации на дорогах с пешеходами.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</w:p>
        </w:tc>
      </w:tr>
      <w:tr w:rsidR="00A95BBE" w:rsidRPr="00460EE4" w:rsidTr="00240EE4">
        <w:trPr>
          <w:trHeight w:val="341"/>
        </w:trPr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85" w:type="dxa"/>
          </w:tcPr>
          <w:p w:rsidR="00A95BBE" w:rsidRPr="00D93FFA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93FF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уголовная ответственность?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дискуссии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Свод законов в защиту окружающей среды.</w:t>
            </w:r>
          </w:p>
        </w:tc>
        <w:tc>
          <w:tcPr>
            <w:tcW w:w="3261" w:type="dxa"/>
          </w:tcPr>
          <w:p w:rsidR="00A95BBE" w:rsidRPr="0090627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Неформал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путь к себе или от себя</w:t>
            </w:r>
          </w:p>
        </w:tc>
        <w:tc>
          <w:tcPr>
            <w:tcW w:w="3261" w:type="dxa"/>
          </w:tcPr>
          <w:p w:rsidR="00A95BBE" w:rsidRPr="0033210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дискуссии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D93FF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 на свежем воздухе.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Славим защитников отечества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FFA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русского и бурятского народа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Конкурсы, викторины, игры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девичник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к 8 марта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знаем и применяем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весеннего равноденствия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природу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Брызги смеха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Юмор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осуг</w:t>
            </w:r>
            <w:proofErr w:type="spellEnd"/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Космические горизонты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героях космоса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Телефонный этикет 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лента»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Умеем ли мы общаться</w:t>
            </w:r>
          </w:p>
        </w:tc>
        <w:tc>
          <w:tcPr>
            <w:tcW w:w="3261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Ситуационная игра</w:t>
            </w:r>
          </w:p>
        </w:tc>
      </w:tr>
      <w:tr w:rsidR="00A95BBE" w:rsidRPr="00F240B5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5541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1E">
              <w:rPr>
                <w:rFonts w:ascii="Times New Roman" w:hAnsi="Times New Roman" w:cs="Times New Roman"/>
                <w:sz w:val="28"/>
                <w:szCs w:val="28"/>
              </w:rPr>
              <w:t>Для Вас ветераны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Письма с фронта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помнит мир спасенный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</w:tbl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ЧЕТВЕРГ        Гражданское воспитание</w:t>
      </w:r>
    </w:p>
    <w:tbl>
      <w:tblPr>
        <w:tblStyle w:val="aa"/>
        <w:tblW w:w="10491" w:type="dxa"/>
        <w:tblInd w:w="108" w:type="dxa"/>
        <w:tblLook w:val="04A0"/>
      </w:tblPr>
      <w:tblGrid>
        <w:gridCol w:w="1280"/>
        <w:gridCol w:w="1285"/>
        <w:gridCol w:w="4665"/>
        <w:gridCol w:w="3261"/>
      </w:tblGrid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дата</w:t>
            </w:r>
          </w:p>
        </w:tc>
        <w:tc>
          <w:tcPr>
            <w:tcW w:w="1285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65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1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Символы государства</w:t>
            </w:r>
          </w:p>
        </w:tc>
        <w:tc>
          <w:tcPr>
            <w:tcW w:w="3261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A6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презентация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Люди мира, будьте зорче втрое, берегите мир</w:t>
            </w:r>
          </w:p>
        </w:tc>
        <w:tc>
          <w:tcPr>
            <w:tcW w:w="3261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игра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Проступок. Правонарушение. Преступление.</w:t>
            </w:r>
          </w:p>
        </w:tc>
        <w:tc>
          <w:tcPr>
            <w:tcW w:w="3261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элементами игровых ситуаций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урожай</w:t>
            </w:r>
          </w:p>
        </w:tc>
        <w:tc>
          <w:tcPr>
            <w:tcW w:w="3261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марафон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в музыке, литературе и искусстве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Осеннее путешествие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Гражданство и гражданин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диалог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 в шляпе, или еще раз о дружбе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КИП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душа России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Осторожна дорога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07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</w:rPr>
              <w:t>Страна толерантности</w:t>
            </w:r>
          </w:p>
        </w:tc>
        <w:tc>
          <w:tcPr>
            <w:tcW w:w="3261" w:type="dxa"/>
          </w:tcPr>
          <w:p w:rsidR="00A95BBE" w:rsidRPr="00CE07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ДИ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переполох в стране хорошего тона</w:t>
            </w:r>
          </w:p>
        </w:tc>
        <w:tc>
          <w:tcPr>
            <w:tcW w:w="3261" w:type="dxa"/>
          </w:tcPr>
          <w:p w:rsidR="00A95BBE" w:rsidRPr="00B44F0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Этическая игровая программа размышление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зимушка-зима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Спортзабавы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о родном крае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Разрешение конфликтов без насилия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тренинг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285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Песни великого подвига</w:t>
            </w:r>
          </w:p>
        </w:tc>
        <w:tc>
          <w:tcPr>
            <w:tcW w:w="3261" w:type="dxa"/>
          </w:tcPr>
          <w:p w:rsidR="00A95BBE" w:rsidRPr="003E4A6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172FB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Непокоренный Ленинград</w:t>
            </w:r>
          </w:p>
        </w:tc>
        <w:tc>
          <w:tcPr>
            <w:tcW w:w="3261" w:type="dxa"/>
          </w:tcPr>
          <w:p w:rsidR="00A95BBE" w:rsidRPr="00172FB6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января. Древние славяне</w:t>
            </w:r>
          </w:p>
        </w:tc>
        <w:tc>
          <w:tcPr>
            <w:tcW w:w="3261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законодательство о правах ребенка</w:t>
            </w:r>
          </w:p>
        </w:tc>
        <w:tc>
          <w:tcPr>
            <w:tcW w:w="3261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60EE4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Золотое кольцо России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путешествие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войны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Литер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тение</w:t>
            </w:r>
            <w:proofErr w:type="spellEnd"/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 и здоровье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СЧ, беседа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07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3261" w:type="dxa"/>
          </w:tcPr>
          <w:p w:rsidR="00A95BBE" w:rsidRPr="00CE07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презентация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Любимым и нежным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Байкал- жемчужина России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Остановись у преступной черты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тренинг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использовать свои права</w:t>
            </w:r>
          </w:p>
        </w:tc>
        <w:tc>
          <w:tcPr>
            <w:tcW w:w="3261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Беседа-диалог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Апрель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ремесла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анятие</w:t>
            </w:r>
            <w:proofErr w:type="spellEnd"/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Уголовная ответственность несовершеннолетних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и инспектором ПДН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Pr="00AB7CA2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царство русских фамилий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Пройдем дорогами войны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</w:t>
            </w:r>
          </w:p>
        </w:tc>
      </w:tr>
      <w:tr w:rsidR="00A95BBE" w:rsidRPr="00F240B5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людях, что ушли, 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долюбив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не докурив последние папиросы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вечер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 лето!</w:t>
            </w:r>
          </w:p>
        </w:tc>
        <w:tc>
          <w:tcPr>
            <w:tcW w:w="3261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презентация-инструктажи</w:t>
            </w:r>
            <w:proofErr w:type="spellEnd"/>
            <w:proofErr w:type="gramEnd"/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на образование</w:t>
            </w:r>
          </w:p>
        </w:tc>
        <w:tc>
          <w:tcPr>
            <w:tcW w:w="3261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город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есть закон</w:t>
            </w:r>
          </w:p>
        </w:tc>
        <w:tc>
          <w:tcPr>
            <w:tcW w:w="3261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Вопрос-ответ</w:t>
            </w:r>
          </w:p>
        </w:tc>
      </w:tr>
    </w:tbl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Default="00A95BBE" w:rsidP="00A95B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ПЯТНИЦА   Приобщение к культурному наследию</w:t>
      </w:r>
    </w:p>
    <w:tbl>
      <w:tblPr>
        <w:tblStyle w:val="aa"/>
        <w:tblW w:w="10491" w:type="dxa"/>
        <w:tblInd w:w="108" w:type="dxa"/>
        <w:tblLook w:val="04A0"/>
      </w:tblPr>
      <w:tblGrid>
        <w:gridCol w:w="1280"/>
        <w:gridCol w:w="1285"/>
        <w:gridCol w:w="4665"/>
        <w:gridCol w:w="3261"/>
      </w:tblGrid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дата</w:t>
            </w:r>
          </w:p>
        </w:tc>
        <w:tc>
          <w:tcPr>
            <w:tcW w:w="1285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65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1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в осень                                                 </w:t>
            </w:r>
          </w:p>
        </w:tc>
        <w:tc>
          <w:tcPr>
            <w:tcW w:w="3261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0E23">
              <w:rPr>
                <w:rFonts w:ascii="Times New Roman" w:hAnsi="Times New Roman" w:cs="Times New Roman"/>
                <w:sz w:val="28"/>
                <w:szCs w:val="28"/>
              </w:rPr>
              <w:t>Экскурсия в лес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E23">
              <w:rPr>
                <w:rFonts w:ascii="Times New Roman" w:hAnsi="Times New Roman" w:cs="Times New Roman"/>
                <w:sz w:val="28"/>
                <w:szCs w:val="28"/>
              </w:rPr>
              <w:t>Волшебны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00E23">
              <w:rPr>
                <w:rFonts w:ascii="Times New Roman" w:hAnsi="Times New Roman" w:cs="Times New Roman"/>
                <w:sz w:val="28"/>
                <w:szCs w:val="28"/>
              </w:rPr>
              <w:t xml:space="preserve"> краски осени</w:t>
            </w:r>
          </w:p>
        </w:tc>
        <w:tc>
          <w:tcPr>
            <w:tcW w:w="3261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Рисование, беседа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традиции чаепития на Руси</w:t>
            </w:r>
          </w:p>
        </w:tc>
        <w:tc>
          <w:tcPr>
            <w:tcW w:w="3261" w:type="dxa"/>
          </w:tcPr>
          <w:p w:rsidR="00A95BBE" w:rsidRPr="00FB4F1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</w:tr>
      <w:tr w:rsidR="00A95BBE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друзья природы</w:t>
            </w:r>
          </w:p>
        </w:tc>
        <w:tc>
          <w:tcPr>
            <w:tcW w:w="3261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здоровья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 правила движения как таблицу умножения</w:t>
            </w:r>
          </w:p>
        </w:tc>
        <w:tc>
          <w:tcPr>
            <w:tcW w:w="3261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E23">
              <w:rPr>
                <w:rFonts w:ascii="Times New Roman" w:hAnsi="Times New Roman" w:cs="Times New Roman"/>
                <w:sz w:val="28"/>
                <w:szCs w:val="28"/>
              </w:rPr>
              <w:t>Экологическая тропа</w:t>
            </w:r>
          </w:p>
        </w:tc>
        <w:tc>
          <w:tcPr>
            <w:tcW w:w="3261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природу</w:t>
            </w:r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Славное мор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священный Байкал</w:t>
            </w:r>
          </w:p>
        </w:tc>
        <w:tc>
          <w:tcPr>
            <w:tcW w:w="3261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95BBE" w:rsidRPr="00B44F00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FB4F1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суше, на море и в небесах</w:t>
            </w:r>
          </w:p>
        </w:tc>
        <w:tc>
          <w:tcPr>
            <w:tcW w:w="3261" w:type="dxa"/>
          </w:tcPr>
          <w:p w:rsidR="00A95BBE" w:rsidRPr="00FB4F1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моих увлечений</w:t>
            </w:r>
          </w:p>
        </w:tc>
        <w:tc>
          <w:tcPr>
            <w:tcW w:w="3261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мир приключений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 твоих руках</w:t>
            </w:r>
          </w:p>
        </w:tc>
        <w:tc>
          <w:tcPr>
            <w:tcW w:w="3261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о пожарной безопасности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Милая, добрая, нежная</w:t>
            </w:r>
          </w:p>
        </w:tc>
        <w:tc>
          <w:tcPr>
            <w:tcW w:w="3261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Концертная программа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Чума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современности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Спасите русский язык</w:t>
            </w:r>
          </w:p>
        </w:tc>
        <w:tc>
          <w:tcPr>
            <w:tcW w:w="3261" w:type="dxa"/>
          </w:tcPr>
          <w:p w:rsidR="00A95BBE" w:rsidRPr="00BC6141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802899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A95BBE" w:rsidRPr="00BC6141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Визиты, визиты, визиты</w:t>
            </w:r>
          </w:p>
        </w:tc>
        <w:tc>
          <w:tcPr>
            <w:tcW w:w="3261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досуг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конституция</w:t>
            </w:r>
          </w:p>
        </w:tc>
        <w:tc>
          <w:tcPr>
            <w:tcW w:w="3261" w:type="dxa"/>
          </w:tcPr>
          <w:p w:rsidR="00A95BBE" w:rsidRPr="00B5537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Красота русской природы</w:t>
            </w:r>
          </w:p>
        </w:tc>
        <w:tc>
          <w:tcPr>
            <w:tcW w:w="3261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поэтический журнал</w:t>
            </w:r>
          </w:p>
        </w:tc>
      </w:tr>
      <w:tr w:rsidR="00A95BBE" w:rsidTr="00240EE4">
        <w:tc>
          <w:tcPr>
            <w:tcW w:w="1280" w:type="dxa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новогодней елки</w:t>
            </w:r>
          </w:p>
        </w:tc>
        <w:tc>
          <w:tcPr>
            <w:tcW w:w="3261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досуг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Коляда – отворяй ворота</w:t>
            </w:r>
          </w:p>
        </w:tc>
        <w:tc>
          <w:tcPr>
            <w:tcW w:w="3261" w:type="dxa"/>
          </w:tcPr>
          <w:p w:rsidR="00A95BBE" w:rsidRPr="00984DD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Беседа, досуг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00E23" w:rsidRDefault="00A95BBE" w:rsidP="00240E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любви</w:t>
            </w:r>
          </w:p>
        </w:tc>
        <w:tc>
          <w:tcPr>
            <w:tcW w:w="3261" w:type="dxa"/>
          </w:tcPr>
          <w:p w:rsidR="00A95BBE" w:rsidRPr="004B54E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поэтический журнал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Золотое кольцо России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путешествие</w:t>
            </w:r>
          </w:p>
        </w:tc>
      </w:tr>
      <w:tr w:rsidR="00A95BBE" w:rsidRPr="00460EE4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285" w:type="dxa"/>
          </w:tcPr>
          <w:p w:rsidR="00A95BBE" w:rsidRPr="005A604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выбираем, нас выбирают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игра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Жемчужины русских промыслов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беседа,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анятие</w:t>
            </w:r>
            <w:proofErr w:type="spellEnd"/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нашей Родины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Устный журнал  о Масленице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Сагаалгане</w:t>
            </w:r>
            <w:proofErr w:type="spellEnd"/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B54E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Армейские забавы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Конкурсно-развлекательная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забава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нам весна шагает…</w:t>
            </w:r>
          </w:p>
        </w:tc>
        <w:tc>
          <w:tcPr>
            <w:tcW w:w="3261" w:type="dxa"/>
          </w:tcPr>
          <w:p w:rsidR="00A95BBE" w:rsidRPr="00030498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час</w:t>
            </w:r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4B54E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девичник</w:t>
            </w:r>
          </w:p>
        </w:tc>
        <w:tc>
          <w:tcPr>
            <w:tcW w:w="3261" w:type="dxa"/>
          </w:tcPr>
          <w:p w:rsidR="00A95BBE" w:rsidRPr="004B54E5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Шоу-программа к 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марта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птиц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Рассказ, ХС,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«Молодцы» и «Хитрецы»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игровая программа</w:t>
            </w:r>
          </w:p>
        </w:tc>
      </w:tr>
      <w:tr w:rsidR="00A95BBE" w:rsidRPr="00030498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о родном крае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ХС,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95BBE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Береза- символ России</w:t>
            </w:r>
          </w:p>
        </w:tc>
        <w:tc>
          <w:tcPr>
            <w:tcW w:w="3261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A95BBE" w:rsidRPr="00AB3E20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7232">
              <w:rPr>
                <w:rFonts w:ascii="Times New Roman" w:hAnsi="Times New Roman" w:cs="Times New Roman"/>
                <w:sz w:val="28"/>
                <w:szCs w:val="28"/>
              </w:rPr>
              <w:t>Праздник Пасхи</w:t>
            </w:r>
          </w:p>
        </w:tc>
        <w:tc>
          <w:tcPr>
            <w:tcW w:w="3261" w:type="dxa"/>
          </w:tcPr>
          <w:p w:rsidR="00A95BBE" w:rsidRPr="00CE7232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7232">
              <w:rPr>
                <w:rFonts w:ascii="Times New Roman" w:hAnsi="Times New Roman" w:cs="Times New Roman"/>
                <w:sz w:val="28"/>
                <w:szCs w:val="28"/>
              </w:rPr>
              <w:t>Беседа, ручной труд</w:t>
            </w:r>
          </w:p>
        </w:tc>
      </w:tr>
      <w:tr w:rsidR="00A95BBE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Расцветает все кругом</w:t>
            </w:r>
          </w:p>
        </w:tc>
        <w:tc>
          <w:tcPr>
            <w:tcW w:w="3261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Экскурсия, беседа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85" w:type="dxa"/>
          </w:tcPr>
          <w:p w:rsidR="00A95BBE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65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Осторожно,  дорога!</w:t>
            </w:r>
          </w:p>
        </w:tc>
        <w:tc>
          <w:tcPr>
            <w:tcW w:w="3261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Адитвыступление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95BBE" w:rsidRPr="00F240B5" w:rsidTr="00240EE4">
        <w:tc>
          <w:tcPr>
            <w:tcW w:w="10491" w:type="dxa"/>
            <w:gridSpan w:val="4"/>
          </w:tcPr>
          <w:p w:rsidR="00A95BBE" w:rsidRPr="003270E0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Песни В. Высоцкого о войне</w:t>
            </w:r>
          </w:p>
        </w:tc>
        <w:tc>
          <w:tcPr>
            <w:tcW w:w="3261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слушание песен</w:t>
            </w:r>
          </w:p>
        </w:tc>
      </w:tr>
      <w:tr w:rsidR="00A95BBE" w:rsidRPr="00F240B5" w:rsidTr="00240EE4">
        <w:tc>
          <w:tcPr>
            <w:tcW w:w="1280" w:type="dxa"/>
          </w:tcPr>
          <w:p w:rsidR="00A95BBE" w:rsidRDefault="00A95BBE" w:rsidP="00240E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85" w:type="dxa"/>
          </w:tcPr>
          <w:p w:rsidR="00A95BBE" w:rsidRPr="00F240B5" w:rsidRDefault="00A95BBE" w:rsidP="00240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Письма с фронта</w:t>
            </w:r>
          </w:p>
        </w:tc>
        <w:tc>
          <w:tcPr>
            <w:tcW w:w="3261" w:type="dxa"/>
          </w:tcPr>
          <w:p w:rsidR="00A95BBE" w:rsidRPr="007B0F7A" w:rsidRDefault="00A95BBE" w:rsidP="00240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диалог</w:t>
            </w:r>
          </w:p>
        </w:tc>
      </w:tr>
    </w:tbl>
    <w:p w:rsidR="00A95BBE" w:rsidRDefault="00A95BBE" w:rsidP="00A95B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5BBE" w:rsidRPr="001A4446" w:rsidRDefault="00A95BBE" w:rsidP="00E915ED">
      <w:pPr>
        <w:spacing w:before="240" w:line="240" w:lineRule="auto"/>
        <w:rPr>
          <w:sz w:val="28"/>
          <w:szCs w:val="28"/>
        </w:rPr>
      </w:pPr>
    </w:p>
    <w:sectPr w:rsidR="00A95BBE" w:rsidRPr="001A4446" w:rsidSect="00E915ED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D01" w:rsidRDefault="00B30D01" w:rsidP="00E915ED">
      <w:pPr>
        <w:spacing w:after="0" w:line="240" w:lineRule="auto"/>
      </w:pPr>
      <w:r>
        <w:separator/>
      </w:r>
    </w:p>
  </w:endnote>
  <w:endnote w:type="continuationSeparator" w:id="0">
    <w:p w:rsidR="00B30D01" w:rsidRDefault="00B30D01" w:rsidP="00E9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5594"/>
      <w:docPartObj>
        <w:docPartGallery w:val="Page Numbers (Bottom of Page)"/>
        <w:docPartUnique/>
      </w:docPartObj>
    </w:sdtPr>
    <w:sdtContent>
      <w:p w:rsidR="00E915ED" w:rsidRDefault="00173510">
        <w:pPr>
          <w:pStyle w:val="a6"/>
          <w:jc w:val="right"/>
        </w:pPr>
        <w:r>
          <w:fldChar w:fldCharType="begin"/>
        </w:r>
        <w:r w:rsidR="004F167E">
          <w:instrText xml:space="preserve"> PAGE   \* MERGEFORMAT </w:instrText>
        </w:r>
        <w:r>
          <w:fldChar w:fldCharType="separate"/>
        </w:r>
        <w:r w:rsidR="00A95BB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915ED" w:rsidRDefault="00E915E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D01" w:rsidRDefault="00B30D01" w:rsidP="00E915ED">
      <w:pPr>
        <w:spacing w:after="0" w:line="240" w:lineRule="auto"/>
      </w:pPr>
      <w:r>
        <w:separator/>
      </w:r>
    </w:p>
  </w:footnote>
  <w:footnote w:type="continuationSeparator" w:id="0">
    <w:p w:rsidR="00B30D01" w:rsidRDefault="00B30D01" w:rsidP="00E91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1E7"/>
    <w:multiLevelType w:val="hybridMultilevel"/>
    <w:tmpl w:val="A8961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F6822"/>
    <w:multiLevelType w:val="hybridMultilevel"/>
    <w:tmpl w:val="DD98AB78"/>
    <w:lvl w:ilvl="0" w:tplc="C406B492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F8E4568"/>
    <w:multiLevelType w:val="hybridMultilevel"/>
    <w:tmpl w:val="D70A3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E4F27"/>
    <w:multiLevelType w:val="hybridMultilevel"/>
    <w:tmpl w:val="E36892AA"/>
    <w:lvl w:ilvl="0" w:tplc="BA2846B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D153A"/>
    <w:multiLevelType w:val="hybridMultilevel"/>
    <w:tmpl w:val="E4C28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E2A58"/>
    <w:multiLevelType w:val="hybridMultilevel"/>
    <w:tmpl w:val="A25E74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2E57F2D"/>
    <w:multiLevelType w:val="hybridMultilevel"/>
    <w:tmpl w:val="2182D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54AA5"/>
    <w:multiLevelType w:val="hybridMultilevel"/>
    <w:tmpl w:val="E89AE57E"/>
    <w:lvl w:ilvl="0" w:tplc="1F428618">
      <w:start w:val="15"/>
      <w:numFmt w:val="decimal"/>
      <w:lvlText w:val="%1."/>
      <w:lvlJc w:val="left"/>
      <w:pPr>
        <w:ind w:left="658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833B3"/>
    <w:rsid w:val="00133B80"/>
    <w:rsid w:val="00173510"/>
    <w:rsid w:val="001A4446"/>
    <w:rsid w:val="00275186"/>
    <w:rsid w:val="002D6BB1"/>
    <w:rsid w:val="00425350"/>
    <w:rsid w:val="004F167E"/>
    <w:rsid w:val="004F26EA"/>
    <w:rsid w:val="005176E8"/>
    <w:rsid w:val="0060295C"/>
    <w:rsid w:val="00661462"/>
    <w:rsid w:val="006B5374"/>
    <w:rsid w:val="006F7365"/>
    <w:rsid w:val="00961A98"/>
    <w:rsid w:val="00A317C6"/>
    <w:rsid w:val="00A95BBE"/>
    <w:rsid w:val="00B30D01"/>
    <w:rsid w:val="00BF2AF0"/>
    <w:rsid w:val="00D8406A"/>
    <w:rsid w:val="00E915ED"/>
    <w:rsid w:val="00F235E4"/>
    <w:rsid w:val="00F833B3"/>
    <w:rsid w:val="00F91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3B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9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15ED"/>
  </w:style>
  <w:style w:type="paragraph" w:styleId="a6">
    <w:name w:val="footer"/>
    <w:basedOn w:val="a"/>
    <w:link w:val="a7"/>
    <w:uiPriority w:val="99"/>
    <w:unhideWhenUsed/>
    <w:rsid w:val="00E9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5ED"/>
  </w:style>
  <w:style w:type="paragraph" w:styleId="a8">
    <w:name w:val="Balloon Text"/>
    <w:basedOn w:val="a"/>
    <w:link w:val="a9"/>
    <w:uiPriority w:val="99"/>
    <w:semiHidden/>
    <w:unhideWhenUsed/>
    <w:rsid w:val="0060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95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a"/>
    <w:uiPriority w:val="59"/>
    <w:rsid w:val="00A95BBE"/>
    <w:pPr>
      <w:spacing w:after="0" w:line="240" w:lineRule="auto"/>
    </w:pPr>
    <w:rPr>
      <w:rFonts w:eastAsia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A95BB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12</cp:lastModifiedBy>
  <cp:revision>7</cp:revision>
  <dcterms:created xsi:type="dcterms:W3CDTF">2023-09-25T02:29:00Z</dcterms:created>
  <dcterms:modified xsi:type="dcterms:W3CDTF">2025-04-21T06:54:00Z</dcterms:modified>
</cp:coreProperties>
</file>