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CE" w:rsidRDefault="001940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94093" w:rsidRDefault="00194093" w:rsidP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предмету «Музыка» составлена в соответствии с </w:t>
      </w: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программой образования обучающихся с легкой умственной отсталостью  на 2020-2021учебный год.</w:t>
      </w:r>
      <w:proofErr w:type="gramEnd"/>
    </w:p>
    <w:p w:rsidR="00194093" w:rsidRDefault="00194093" w:rsidP="00194093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требованиями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следующих нормативно-правовых документов: </w:t>
      </w:r>
    </w:p>
    <w:p w:rsidR="00194093" w:rsidRDefault="00194093" w:rsidP="0019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1.Федеральный закон Российской Федерации от 29 декабря 2012 г. N 273-ФЗ "Об образовании в Российской Федерации".</w:t>
      </w:r>
    </w:p>
    <w:p w:rsidR="00194093" w:rsidRDefault="00194093" w:rsidP="0019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2. Приказ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образования и науки РФ от 19 декабря 2014 г. № 1599 </w:t>
      </w:r>
      <w:r>
        <w:rPr>
          <w:rFonts w:ascii="Times New Roman" w:hAnsi="Times New Roman" w:cs="Times New Roman"/>
          <w:sz w:val="24"/>
          <w:szCs w:val="24"/>
        </w:rPr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94093" w:rsidRDefault="00194093" w:rsidP="0019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3.Учебны</w:t>
      </w:r>
      <w:r w:rsidR="00E15D77">
        <w:rPr>
          <w:rFonts w:ascii="Times New Roman" w:hAnsi="Times New Roman"/>
          <w:color w:val="000000" w:themeColor="text1"/>
          <w:sz w:val="24"/>
          <w:szCs w:val="24"/>
        </w:rPr>
        <w:t>й план  АООП (вариант 1) на 2022-2023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ГБОУ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Турунтаевская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СКОШИ».</w:t>
      </w:r>
    </w:p>
    <w:p w:rsidR="00194093" w:rsidRDefault="00194093" w:rsidP="00194093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4.</w:t>
      </w:r>
      <w:hyperlink r:id="rId6" w:anchor="P38" w:history="1">
        <w:proofErr w:type="gramStart"/>
        <w:r>
          <w:rPr>
            <w:rStyle w:val="af1"/>
            <w:rFonts w:ascii="Times New Roman" w:hAnsi="Times New Roman" w:cs="Times New Roman"/>
            <w:sz w:val="24"/>
            <w:szCs w:val="24"/>
          </w:rPr>
          <w:t>СанПиН 2.4.2.3286-15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194093" w:rsidRDefault="00194093" w:rsidP="00194093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5.Программа «Музыка», автор Перова М.П., Т.И. Бугаева Т.И., Старкова И.Г, опубликованной в сборнике «Программы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0-4 классы», под ред.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Москва «Просвещение», 2013 год.</w:t>
      </w:r>
    </w:p>
    <w:p w:rsidR="00194093" w:rsidRDefault="00194093" w:rsidP="00194093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HiddenHorzOCR;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HiddenHorzOCR;MS Mincho" w:hAnsi="Times New Roman" w:cs="Times New Roman"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>Данная программа</w:t>
      </w:r>
      <w:r>
        <w:rPr>
          <w:rStyle w:val="c4"/>
          <w:sz w:val="24"/>
          <w:szCs w:val="24"/>
        </w:rPr>
        <w:t xml:space="preserve"> </w:t>
      </w:r>
      <w:r>
        <w:rPr>
          <w:rFonts w:ascii="Times New Roman" w:eastAsia="HiddenHorzOCR;MS Mincho" w:hAnsi="Times New Roman" w:cs="Times New Roman"/>
          <w:sz w:val="24"/>
          <w:szCs w:val="24"/>
        </w:rPr>
        <w:t xml:space="preserve">допущена Министерством образования и науки Российской Федерации. </w:t>
      </w:r>
    </w:p>
    <w:p w:rsidR="00FF39CE" w:rsidRDefault="00194093" w:rsidP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Адаптированная основная общеобразовательная программа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умственной отсталостью — это учебно-методическая документация, определяющая рекомендуемые федеральным государственным образовательным стандартом объём и содержание образования, планируемые результаты освоения образовательной программы, примерные условия образовательной деятельности. В структуру примерной адаптированной основной общеобразовательной программы включаются: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пояснительная записка, основные направления коррекционной работы, психолого-педагогические принципы коррекционной работы, место учебного предмета в учебном плане.</w:t>
      </w:r>
    </w:p>
    <w:p w:rsidR="00FF39CE" w:rsidRDefault="00194093" w:rsidP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Каждый ребёнок имеет право на получение качественного образования. Школой создаются все условия для обучения и воспитания детей с ограниченными возможностями здоровья с целью их более полноценной социализации средствами образования и для последующей интеграции в общество.</w:t>
      </w:r>
    </w:p>
    <w:p w:rsidR="00FF39CE" w:rsidRDefault="00194093" w:rsidP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Разработанная рабочая программа ориентирована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благоприятных условий обучающихся для обучения, воспитания, социальной адаптации и интеграции, сохранения здоровья обучающихся;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удовлетворения особых образовательных потребностей обучающихся;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общей культуры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усвоения программы;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полноценной, разносторонней, активной личности на основе интеграции образовательного, воспитательного процессов;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практическую: 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обучению определяются особенностями его психических и физических возможностей здоровья, существенно отличающихся от нормально развивающихся сверстников.</w:t>
      </w:r>
    </w:p>
    <w:p w:rsidR="00FF39CE" w:rsidRDefault="00194093" w:rsidP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Знание особенностей развития такого ребенка необходимо для эффективной работы с ним для понимания причин, обуславливающих успехи и неудачи его обучения и воспитания, для поиска адекватных способов и приемов педагогического воздействия.</w:t>
      </w:r>
    </w:p>
    <w:p w:rsidR="00FF39CE" w:rsidRPr="00194093" w:rsidRDefault="00194093" w:rsidP="001940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194093"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программы:</w:t>
      </w:r>
    </w:p>
    <w:p w:rsidR="00FF39CE" w:rsidRDefault="00194093" w:rsidP="00194093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en-US"/>
        </w:rPr>
        <w:t xml:space="preserve">   </w:t>
      </w:r>
      <w:r w:rsidRPr="0019409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en-US"/>
        </w:rPr>
        <w:t>Цели:</w:t>
      </w:r>
      <w:r w:rsidR="00DE4A29" w:rsidRPr="00DE4A29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/>
        </w:rPr>
        <w:t xml:space="preserve"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 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формировать музыкально-эстетический словарь;</w:t>
      </w:r>
    </w:p>
    <w:p w:rsidR="00FF39CE" w:rsidRDefault="0019409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формировать ориентировку в средствах музыкальной выразительности; 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корригировать отклонения в интеллектуальном развитии; 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корригировать нарушения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звуко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- произносительной стороны речи; 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/>
        </w:rPr>
        <w:t xml:space="preserve">помочь самовыражению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/>
        </w:rPr>
        <w:t xml:space="preserve"> через занятия музыкальной деятельностью; 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способствовать преодолению неадекватных форм поведения, снятию эмоционального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eastAsia="en-US"/>
        </w:rPr>
        <w:t>напряжения;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содействовать приобретению навыков искреннего, глубокого и свободного общения с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eastAsia="en-US"/>
        </w:rPr>
        <w:t>окружающими;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>совершенствовать певческие навыки;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развивать чувство ритма, речевую активность,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звуко-высотный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слух, музыкальную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память, эмоциональную отзывчивость и способность реагировать на музыку, музыкально-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en-US"/>
        </w:rPr>
        <w:t xml:space="preserve">исполнительские навыки; </w:t>
      </w:r>
    </w:p>
    <w:p w:rsidR="00FF39CE" w:rsidRDefault="001940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активизировать творческие способности. </w:t>
      </w:r>
    </w:p>
    <w:p w:rsidR="00FF39CE" w:rsidRPr="00194093" w:rsidRDefault="00194093" w:rsidP="001940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194093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FF39CE" w:rsidRDefault="00194093">
      <w:pPr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восприятию музыки.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эмоциональной и двигательной активности.</w:t>
      </w:r>
    </w:p>
    <w:p w:rsidR="00FF39CE" w:rsidRDefault="00194093">
      <w:pPr>
        <w:shd w:val="clear" w:color="auto" w:fill="FFFFFF"/>
        <w:spacing w:after="0" w:line="240" w:lineRule="auto"/>
        <w:ind w:firstLine="70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музыкально-ритмических движений.</w:t>
      </w:r>
    </w:p>
    <w:p w:rsidR="00FF39CE" w:rsidRDefault="001940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слухомоторного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 процессе восприятия и воспроизведения ритмических структур в различных видах музыки (пении, танцах,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музыкально-дидактических и хоровых играх).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игре на простых детских музыкальных инструментах.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Исходя из целей музыкального воспитания, </w:t>
      </w:r>
      <w:r>
        <w:rPr>
          <w:rFonts w:ascii="Times New Roman" w:hAnsi="Times New Roman" w:cs="Times New Roman"/>
          <w:spacing w:val="2"/>
          <w:sz w:val="24"/>
          <w:szCs w:val="24"/>
        </w:rPr>
        <w:t>выделяется комплекс задач, стоящих перед учителем на уроках музыки.</w:t>
      </w:r>
    </w:p>
    <w:p w:rsidR="00FF39CE" w:rsidRDefault="00194093" w:rsidP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1.Формировать знания о музыке с помощью изучения произведений различных жанров, а также в процессе собственной исполнительской деятельности,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формировать музыкально-эстетический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словарь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ормировать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ориентировку в средствах музыкальной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выразительности,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развивать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певческие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навыки,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чувство ритма, речевую активность,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слух, музыкальную память и способность реагировать на музыку различного характера, музыкально-исполнительские навыки.</w:t>
      </w:r>
    </w:p>
    <w:p w:rsidR="00FF39CE" w:rsidRDefault="00194093" w:rsidP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2.Помочь самовыражению обучающихся через занятия музыкальной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деятельностью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пособствовать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преодолению неадекватных форм поведения, снятию эмоционального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напряжения,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содействовать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приобретению навыков искреннего, глубокого и свободного общения с окружающими, развивать эмоциональную отзывчивость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активизировать творческие способности.</w:t>
      </w:r>
    </w:p>
    <w:p w:rsidR="00FF39CE" w:rsidRDefault="00194093" w:rsidP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    3.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Корригировать отклонения в интеллектуальном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развитии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орригировать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нарушения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звукопроизносительной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стороны речи.</w:t>
      </w:r>
    </w:p>
    <w:p w:rsidR="00FF39CE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реализации данной программы используется одна форма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контроля: индивидуальная. Контроль (диагностика) проводится вводный (в начале года) и итоговый (в конце года).</w:t>
      </w:r>
    </w:p>
    <w:p w:rsidR="00FF39CE" w:rsidRDefault="00194093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адресована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класса с легкой умственной отсталостью (интеллектуальными нарушениями).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по </w:t>
      </w:r>
      <w:r>
        <w:rPr>
          <w:rFonts w:ascii="Times New Roman" w:hAnsi="Times New Roman" w:cs="Times New Roman"/>
          <w:sz w:val="24"/>
          <w:szCs w:val="24"/>
        </w:rPr>
        <w:t>музыке – 1 год.</w:t>
      </w:r>
    </w:p>
    <w:p w:rsidR="00194093" w:rsidRDefault="001940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9CE" w:rsidRDefault="001940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В основу данной программы положена система музыкальных занятий, направленных на коррекцию недостатков эмоциональной сферы и </w:t>
      </w:r>
    </w:p>
    <w:p w:rsidR="00FF39CE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познавательной деятельности, включают в себя: слушание, пение, движения под музыку, музыкальные игры. Музыкальное развитие обучающихся с   умственной отсталостью осуществляется в таких формах работы, которые стимулируют их к определённой самостоятельности, проявлению минимальной творческой индивидуальности. В ходе уроков предмета «Музыка» знания и исполнительские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навыки, не являются самоцелью. Они способствуют формированию предпочтений, интересов, вкусов обучающихся. Ведущим видом музыкальной деятельности   являются музыкально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которые сопровождаются подпеванием, «звучащими» жестами и действиями с использованием простейших ударных и шумовых инструментов (погремушек, колокольчиков, трещоток и т.п.). Выполнение упражнений с простейшими «звучащими» жестами подготавливает обучающихся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выполнению более сложных ритмических заданий. С помощью картинок, игрушек, и других визуальных интерактивных средств учитель знакомит их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попевками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песенками. Пение учителя должно вызывать у учеников подражательные реакции.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Особое внимание обращается на стимулирование обучающихся играм на музыкальных инструментах.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того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чтобы избежать повторности и разнообразить кинестетический, слуховой и познавательный опыт обучающихся на уроках предмета «Музыка», предлагается активно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самодельные музыкальные инструменты: трещотки, баночки с сыпучим материалом и т.п.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уроках музыки обучающиеся обучаются разнообразным ритмичным движениям, соответствующим характеру звучания музыки: бег по кругу, взявшись за руки, высоко поднимая колени, бег по кругу, не держась за руки, бег с предметом, подскоки на месте, приседания с поворотами вправо и влево и др. Широко используются на уроках музыкальные игрушки, детские самодельные музыкальные инструменты.</w:t>
      </w:r>
      <w:proofErr w:type="gramEnd"/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Большое значение придается коррекции эмоционально – волевой сферы и познавательной деятельности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В процессе образовательной деятельности следует учитывать быструю утомляемость обучающихся, их эмоциональную неустойчивость. Поэтому следует переключать их с одного вида музыкальной деятельности на другой (пение на ритмичные упражнения, движение на слушание и т.п.).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важно подбирать соответствующий песенный репертуар, доступный для пения, музыкально–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несложные для выполнения и понимания.  Мелодии песен должны быть простыми, а тексты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сными, конкретными, небольшими по объему. Репертуар песен подбирается в соответствии с возрастом и особенностями речевого развития обучающихся. </w:t>
      </w:r>
    </w:p>
    <w:p w:rsidR="00FF39CE" w:rsidRDefault="00194093" w:rsidP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093">
        <w:rPr>
          <w:rFonts w:ascii="Times New Roman" w:hAnsi="Times New Roman" w:cs="Times New Roman"/>
          <w:color w:val="000000"/>
          <w:sz w:val="24"/>
          <w:szCs w:val="24"/>
        </w:rPr>
        <w:t>В содержание каждого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входит: </w:t>
      </w:r>
      <w:r w:rsidRPr="00194093">
        <w:rPr>
          <w:rFonts w:ascii="Times New Roman" w:hAnsi="Times New Roman" w:cs="Times New Roman"/>
          <w:color w:val="000000"/>
          <w:sz w:val="24"/>
          <w:szCs w:val="24"/>
        </w:rPr>
        <w:t>слушание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музыки, которое способствует расширению знаний обучающихся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/>
        </w:rPr>
        <w:t>Программа по предмету «Музыка» состоит из следующих разделов: «Пение», «Слушание музыки», «Музыкальная грамота».</w:t>
      </w:r>
    </w:p>
    <w:p w:rsidR="00FF39CE" w:rsidRDefault="00194093">
      <w:pPr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и формы организации учебного процесса.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реализации данной программы используются разнообразные типы уроков, формы и виды работ, а также средства обучения и технологии.</w:t>
      </w:r>
    </w:p>
    <w:p w:rsidR="00194093" w:rsidRDefault="00194093">
      <w:pPr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94093">
        <w:rPr>
          <w:rFonts w:ascii="Times New Roman" w:hAnsi="Times New Roman" w:cs="Times New Roman"/>
          <w:b/>
          <w:color w:val="000000"/>
          <w:sz w:val="24"/>
          <w:szCs w:val="24"/>
        </w:rPr>
        <w:t>Уроки: </w:t>
      </w:r>
    </w:p>
    <w:p w:rsidR="00FF39CE" w:rsidRDefault="00194093" w:rsidP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традиционные (ознакомления с новым материалом;</w:t>
      </w:r>
    </w:p>
    <w:p w:rsidR="00194093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систематизации и обобщению изученного материала), </w:t>
      </w:r>
    </w:p>
    <w:p w:rsidR="00194093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доминантные,</w:t>
      </w:r>
    </w:p>
    <w:p w:rsidR="00194093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комбинированные, </w:t>
      </w:r>
    </w:p>
    <w:p w:rsidR="00194093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тематические и </w:t>
      </w:r>
    </w:p>
    <w:p w:rsidR="00FF39CE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комплексные.</w:t>
      </w:r>
    </w:p>
    <w:p w:rsidR="00FF39CE" w:rsidRDefault="00194093">
      <w:pPr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94093"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 на уроке: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фронтальная работа с использованием</w:t>
      </w:r>
    </w:p>
    <w:p w:rsidR="00FF39CE" w:rsidRDefault="001940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индивидуального и</w:t>
      </w:r>
      <w:r w:rsidRPr="00194093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подходов.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093">
        <w:rPr>
          <w:rFonts w:ascii="Times New Roman" w:hAnsi="Times New Roman" w:cs="Times New Roman"/>
          <w:b/>
          <w:color w:val="000000"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словесные, наглядные, практические.</w:t>
      </w:r>
    </w:p>
    <w:p w:rsidR="00FF39CE" w:rsidRDefault="00194093">
      <w:pPr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9409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игровые,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информационно-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коммуникационные.</w:t>
      </w:r>
    </w:p>
    <w:p w:rsidR="00194093" w:rsidRDefault="0019409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9CE" w:rsidRDefault="0019409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FF39CE" w:rsidRDefault="0019409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«Музыка» входит в образовательную программу в соответствии с Учебным планом </w:t>
      </w:r>
      <w:r>
        <w:rPr>
          <w:rFonts w:ascii="Times New Roman" w:hAnsi="Times New Roman" w:cs="Times New Roman"/>
          <w:color w:val="000000"/>
          <w:sz w:val="24"/>
          <w:szCs w:val="24"/>
        </w:rPr>
        <w:t>ГБОУ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Турунтаевская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СКОШИ»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абочая программа в 1 классе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66 ч. в год (2 ч. в неделю).</w:t>
      </w:r>
    </w:p>
    <w:p w:rsidR="00FF39CE" w:rsidRDefault="001940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Планируемые результаты</w:t>
      </w:r>
    </w:p>
    <w:p w:rsidR="00FF39CE" w:rsidRDefault="0019409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структуре планируемых результатов ведущее место принадлежит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личностнымрезультатам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образования-введения обучающихся с умственной отсталостью в культуру, овладение 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социо-культурным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опытом: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-осознание себя как гражданина России; 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-овладение начальными навыками адаптации в динамично изменяющемся и развивающемся мире;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-овладение социально-бытовыми умениями, используемыми в повседневной жизни;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-способность к осмыслению и дифференциации картины мира, её временно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-пространственной организации;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умение осознавать и определять эмоции других людей; сочувствовать другим людям, сопереживать;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-чувство прекрасного – умение воспринимать красоту природы, бережно относиться ко всему живому; чувствовать красоту художественного слова, стремиться к совершенствованию собственной речи;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-формирование и развитие социально значимых мотивов учебной деятельности, интереса к чтению;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-развитие навыков сотрудничества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взрослыми и сверстниками в разных социальных ситуациях;</w:t>
      </w:r>
    </w:p>
    <w:p w:rsidR="00FF39CE" w:rsidRDefault="00194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-формирование установки на безопасный, здоровый образ жизни.</w:t>
      </w:r>
    </w:p>
    <w:p w:rsidR="00FF39CE" w:rsidRDefault="00FF3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F39CE" w:rsidRDefault="001940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Предметные 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по учебному предмету «Музыка»</w:t>
      </w:r>
    </w:p>
    <w:p w:rsidR="00FF39CE" w:rsidRDefault="001940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на конец обучения в 1 классе</w:t>
      </w:r>
    </w:p>
    <w:p w:rsidR="00FF39CE" w:rsidRDefault="0019409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Предметные результаты 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инимальный уровень является обязательным для всех обучающихся с умственной отсталостью.</w:t>
      </w:r>
    </w:p>
    <w:p w:rsidR="00FF39CE" w:rsidRDefault="00FF3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8"/>
        <w:gridCol w:w="4053"/>
        <w:gridCol w:w="4212"/>
      </w:tblGrid>
      <w:tr w:rsidR="00FF39CE">
        <w:trPr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предметных результатов</w:t>
            </w:r>
          </w:p>
        </w:tc>
      </w:tr>
      <w:tr w:rsidR="00FF39CE">
        <w:trPr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FF39CE">
        <w:trPr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(1класс)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характера и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содержания знакомых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музыкальных произведений,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предусмотренных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Программой;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представления о некоторых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музыкальных </w:t>
            </w:r>
            <w:proofErr w:type="gramStart"/>
            <w:r>
              <w:rPr>
                <w:rFonts w:ascii="Times New Roman" w:hAnsi="Times New Roman" w:cs="Times New Roman"/>
              </w:rPr>
              <w:t>инструментах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 их звучании (труба, баян, </w:t>
            </w:r>
            <w:proofErr w:type="gramEnd"/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гитара); пение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инструментальным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сопровождением и без него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помощью педагога);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выразительное, слаженное и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достаточно эмоциональное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выученных песен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исполнение разученных детских песен;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hAnsi="Times New Roman" w:cs="Times New Roman"/>
              </w:rPr>
              <w:t>динамических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оттенков (</w:t>
            </w:r>
            <w:proofErr w:type="spellStart"/>
            <w:r>
              <w:rPr>
                <w:rFonts w:ascii="Times New Roman" w:hAnsi="Times New Roman" w:cs="Times New Roman"/>
              </w:rPr>
              <w:t>форте-громко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пиано-тихо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представления о народных музыкальных инструментах и их звучании (домра, мандолина, баян, гусли, свирель, гармонь, трещотка и др.); представления об особенностях мелодического строя </w:t>
            </w:r>
            <w:proofErr w:type="gramEnd"/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простейшими элементами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динамических оттенков;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формирование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пении гласных звуков и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отчетливое произнесение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согласных звуков в конце 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середине слов; правильная передача мелодии в диапазоне ре1-си1; различение вступления, запева, припева, проигрыша, окончания песни;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песни, танца,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марша; передача ритмического рисунка </w:t>
            </w:r>
            <w:proofErr w:type="spellStart"/>
            <w:r>
              <w:rPr>
                <w:rFonts w:ascii="Times New Roman" w:hAnsi="Times New Roman" w:cs="Times New Roman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(хлопками, на металлофоне, </w:t>
            </w:r>
            <w:r>
              <w:rPr>
                <w:rFonts w:ascii="Times New Roman" w:hAnsi="Times New Roman" w:cs="Times New Roman"/>
              </w:rPr>
              <w:lastRenderedPageBreak/>
              <w:t>голосом); определение разнообразных по содержанию и характеру музыкальных произведений (</w:t>
            </w:r>
            <w:proofErr w:type="gramStart"/>
            <w:r>
              <w:rPr>
                <w:rFonts w:ascii="Times New Roman" w:hAnsi="Times New Roman" w:cs="Times New Roman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</w:rPr>
              <w:t>, грустные и спокойные);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proofErr w:type="gramStart"/>
            <w:r>
              <w:rPr>
                <w:rFonts w:ascii="Times New Roman" w:hAnsi="Times New Roman" w:cs="Times New Roman"/>
              </w:rPr>
              <w:t>элементарными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9CE" w:rsidRDefault="00194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представлениями о </w:t>
            </w:r>
            <w:proofErr w:type="gramStart"/>
            <w:r>
              <w:rPr>
                <w:rFonts w:ascii="Times New Roman" w:hAnsi="Times New Roman" w:cs="Times New Roman"/>
              </w:rPr>
              <w:t>нотной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9CE" w:rsidRDefault="00194093">
            <w:pPr>
              <w:spacing w:after="0"/>
            </w:pPr>
            <w:r>
              <w:rPr>
                <w:rFonts w:ascii="Times New Roman" w:hAnsi="Times New Roman" w:cs="Times New Roman"/>
              </w:rPr>
              <w:t>грамоте.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</w:p>
          <w:p w:rsidR="00FF39CE" w:rsidRDefault="00194093">
            <w:pPr>
              <w:spacing w:after="0" w:line="240" w:lineRule="auto"/>
              <w:ind w:rightChars="-183" w:right="-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песен;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оттенков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форте-громко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пиано-тихо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представления о народных музыкальных инструментах и их звучании (домра, мандолина, баян, гусли,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свирель, гармонь, трещотка и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др.);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мелодического</w:t>
            </w:r>
            <w:proofErr w:type="gramEnd"/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голосоведения (плавно,</w:t>
            </w:r>
            <w:proofErr w:type="gramEnd"/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отрывисто, скачкообразно);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хором с выполнением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исполнения; ясное и четкое произнесение слов в песнях подвижного характера;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сопровождения, самостоятельно;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и звучанию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песен, маршей, танцев;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элементами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грамоты, как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осознания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FF39CE" w:rsidRDefault="00FF39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94093" w:rsidRDefault="001940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F39CE" w:rsidRDefault="001940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Состав базовых учебных действий обучающихся:</w:t>
      </w:r>
    </w:p>
    <w:p w:rsidR="00FF39CE" w:rsidRDefault="00194093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Базовые учебные действия, формируемые у обучающихся,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  <w:proofErr w:type="gramEnd"/>
    </w:p>
    <w:p w:rsidR="00194093" w:rsidRDefault="00194093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9CE" w:rsidRDefault="00194093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восприятию музыки (11 часов):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слушание музыки;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свободное движение под музыку.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эмоциональной и двигательной отзывчивости на музыку (11часов.): 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слушание музыкальных произведений;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разучивание музыкальных игр;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просмотр музыкальных презентаций.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музыкально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ритмических движений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(15 часов):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движения под музыку.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петь (14 часов):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слушание песенок,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исполнении учителя или в записи;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подпевание;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последних слов песенки.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игре на простых детских музыкальных инструментах 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(17 часов): (шумовой оркестр)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колокольчик, бубен, деревянные ложки, бубенчики, барабан, детский синтезатор.</w:t>
      </w:r>
    </w:p>
    <w:p w:rsidR="00194093" w:rsidRDefault="001940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FF39CE" w:rsidRDefault="001940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Пение 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– коллективный вид исполнительства. Занятия в хоре воспитывают в детях дисциплинированность, чувство долга и ответственность. На первых уроках учитель прослушивает детей, диагностирует в игровой форме уровень развития их музыкального слуха и фиксирует показатели – диапазон голоса и качество интонирования. При исполнении песен в классе и индивидуально необходимо уделять большое внимание певческой установке, технике правильного дыхания, звукообразованию и дикции.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дикцией является основной формой работы. Особенностью развития детей с нарушением интеллекта является наличие дефектов произношения, небольшой словарный запас, что мешает им понять и усвоить текст песни. Под хоровой дикцией подразумевается чёткое и ясное произношение, чистое звучание каждой гласной и согласной в отдельности, а также чистое звучание слов и фраз в целом. 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Дикция зависит от высоты звуков, от возраста и певческого стажа участника хора. Дети учатся верно, чуть округлённо произносить гласные и кратко, чётко – согласные, т.е. учатся правильно произносить слова. На качество дикции влияет способ звукообразования, степень развития певческого дыхания, артикуляционного аппарата. 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педагога – научить детей правильно артикулировать звуки, сливать их в слоги, слова, практически применять правила культуры речи (верное ударение в слове), правила логики речи (выделение основного, ударного слова, помогающего понять смысл фразы). Программой предусмотрена   систематическая работа над чётким и ясным произношением текста. Рекомендуется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состоящих из 3-5 звуков, в диапазоне от примы до терции на слоги: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Особое внимание при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уделяется выработке техники правильного дыхания, развитие которой зависит от подбора репертуара и материала для вокальных упражнений. 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развитию певческого дыхания: вдох спокойный без поднятия плеч,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бесшумный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выборе репертуара необходимо исходить из целей, задач обучения, из художественной ценности музыки и текста. Определяющими моментами являются индивидуальные возможности, уровень интеллектуального развития и интересы детей с умственной отсталостью. 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 следует подбирать мелодии, простые по форме, короткие по содержанию, с понятным текстом. Певческий диапазон детей с нарушением интеллекта ограничен, и поэтому необходимо подбирать песни с небольшим диапазоном в удобной для детей тональности. В репертуар необходимо включать песни для исполнения на школьных праздниках и концертах.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наши дни фольклор получил всеобщее признание как действенное средство эстетического воспитания. Фольклор – национальное богатство, сокровищница культуры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человечества-помогает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пониманию культуры своего и других народов. В репертуаре используются песни различных жанров. 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Игровые песни: «Дрёма» - р. н. п.; «Где был Иванушка?»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н. п.; «Ах вы, сени» - р. н. п.; «В хороводе» - р. н. п.; «Взял волынку наш сосед»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п.</w:t>
      </w:r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Песни – прибаутки: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«Котик» - р. н. п.; «Андрей – воробей» - р. н. п.; «Гуси» - р. н. п.</w:t>
      </w:r>
      <w:proofErr w:type="gramEnd"/>
    </w:p>
    <w:p w:rsidR="00FF39CE" w:rsidRDefault="0019409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песни: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«В тёмном лесе» - р. н. п.; «Я на камешке сижу» - р. н. п.; «Во поле берёза стояла».</w:t>
      </w:r>
      <w:proofErr w:type="gramEnd"/>
    </w:p>
    <w:p w:rsidR="00FF39CE" w:rsidRDefault="0019409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Колыбельные песни: «Не летай, соловей» - р. н. п. Колыбельные песни исполняются негромко и очень ласково. Дети могут держать в руках игрушки или, взявшись за руки, изображать покачивание колыбели. Пение без сопровождения прививает навык слушать не только себя, но и своих сверстников.</w:t>
      </w:r>
    </w:p>
    <w:p w:rsidR="00194093" w:rsidRDefault="00194093">
      <w:pPr>
        <w:suppressAutoHyphens/>
        <w:spacing w:before="28" w:after="0" w:line="240" w:lineRule="auto"/>
        <w:ind w:firstLine="700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FF39CE" w:rsidRDefault="00194093">
      <w:pPr>
        <w:suppressAutoHyphens/>
        <w:spacing w:before="28" w:after="0" w:line="240" w:lineRule="auto"/>
        <w:ind w:firstLine="70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формы контроля.</w:t>
      </w:r>
    </w:p>
    <w:p w:rsidR="00FF39CE" w:rsidRDefault="00194093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индивидуального и дифференцированного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подходов.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Усвоенные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даже незначительные по объёму и эле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ментарные по содержанию знания и умения выполняют коррекцион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FF39CE" w:rsidRDefault="00194093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учебного года используется качественная оценка, направленная на  поощрение и стимулирование работы обучающегося без фиксирования балльной отметкой в Классном журнале. В это время контроль знаний, умений и навыков осуществляется через мониторинговые исследования с целью выявления уровня сформированности предметных результатов.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Используемые программно-методические материалы: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Основное:</w:t>
      </w:r>
    </w:p>
    <w:p w:rsidR="00FF39CE" w:rsidRDefault="001940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 – методические материалы «Обуч</w:t>
      </w:r>
      <w:r w:rsidR="00F866EB">
        <w:rPr>
          <w:rFonts w:ascii="Times New Roman" w:hAnsi="Times New Roman" w:cs="Times New Roman"/>
          <w:color w:val="000000"/>
          <w:sz w:val="24"/>
          <w:szCs w:val="24"/>
        </w:rPr>
        <w:t xml:space="preserve">ение детей с выраженным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недоразвитием интеллекта» под ред. И.М.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39CE" w:rsidRDefault="00FF39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6"/>
        <w:gridCol w:w="3669"/>
      </w:tblGrid>
      <w:tr w:rsidR="00FF39CE">
        <w:trPr>
          <w:trHeight w:val="289"/>
          <w:jc w:val="center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F39CE">
        <w:trPr>
          <w:trHeight w:val="574"/>
          <w:jc w:val="center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«Музыка вокруг нас»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16часов</w:t>
            </w:r>
          </w:p>
        </w:tc>
      </w:tr>
      <w:tr w:rsidR="00FF39CE">
        <w:trPr>
          <w:trHeight w:val="558"/>
          <w:jc w:val="center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«Музыкальные инструменты»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часов</w:t>
            </w:r>
          </w:p>
        </w:tc>
      </w:tr>
      <w:tr w:rsidR="00FF39CE">
        <w:trPr>
          <w:trHeight w:val="558"/>
          <w:jc w:val="center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«О чём рассказывает музыка»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часов</w:t>
            </w:r>
          </w:p>
        </w:tc>
      </w:tr>
      <w:tr w:rsidR="00FF39CE">
        <w:trPr>
          <w:trHeight w:val="558"/>
          <w:jc w:val="center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Понятие «жанр» музыки. Три жанра музыки.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94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FF39CE" w:rsidRDefault="00FF39CE">
      <w:pPr>
        <w:pStyle w:val="af0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F39CE" w:rsidRDefault="00FF39CE">
      <w:pPr>
        <w:pStyle w:val="af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39CE" w:rsidRDefault="00FF39CE">
      <w:pPr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  <w:lang w:eastAsia="en-US"/>
        </w:rPr>
      </w:pPr>
    </w:p>
    <w:p w:rsidR="00FF39CE" w:rsidRDefault="00FF39CE">
      <w:pPr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  <w:lang w:eastAsia="en-US"/>
        </w:rPr>
      </w:pPr>
    </w:p>
    <w:p w:rsidR="00FF39CE" w:rsidRDefault="00194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Календарно-тематическое планирование</w:t>
      </w:r>
    </w:p>
    <w:tbl>
      <w:tblPr>
        <w:tblW w:w="104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8"/>
        <w:gridCol w:w="1003"/>
        <w:gridCol w:w="4781"/>
        <w:gridCol w:w="803"/>
        <w:gridCol w:w="781"/>
        <w:gridCol w:w="719"/>
        <w:gridCol w:w="1683"/>
      </w:tblGrid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FF39CE" w:rsidRDefault="00194093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Причина корректировки </w:t>
            </w:r>
          </w:p>
        </w:tc>
      </w:tr>
      <w:tr w:rsidR="00FF39CE"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«Музыка вокруг нас»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16часов</w:t>
            </w: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вокруг нас «Музыкальная экскурсия»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«Волшебная шкатулка»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и как рассказывает музыка. «Музыкальный рассказ»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музыка. «Весёлое настроение»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Грустная музыка. «Грустное настроение».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звуки (шумовые).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звуки (музыкальные).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творчество «Разыграй песню».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звука. «Музыкальная лесенка».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в музыке. «Весёлый барабанщик»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в музыке. Музыкальная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осени».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Вокально-хоровое исполнение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по теме: «Музыка вокруг нас».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музыкальными инструментами.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музыкальных инструментов».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Ударные инструменты. Ритм в музыке.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«Весёлый молоточек».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Духовые музыкальные инструменты.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«Я на дудочке играю».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Клавишные инструменты.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 «Тельняшка чёрно-белая».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Струнные инструменты.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смычковые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инструменты.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оркестр.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Pr="00462D3E" w:rsidRDefault="00462D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2D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творчество. </w:t>
            </w:r>
          </w:p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песенку».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Тембр в музыке.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 по голосу».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Песенный жанр: хороводная песня.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«Как на нашем на лугу».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зимы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Вокально-хоровое исполнение «Музыкальный серпантин».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 по теме: «Музыкальные инструменты»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чём рассказывает музыка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Природа и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экскурсия.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«рисует» картины природы.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«Звучащие» картины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«Мамин праздник»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23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Творчеством композитора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«Песни детства».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Творчество композитора М. Глинки.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славного Руслана».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Творчество композитора П. Чайковского.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Щелкунчика».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альбом «Времена года».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Творчество композитора Б. Савельева.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Песенный марафон «Мы на свет родились!».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 Савельев.  Музыка в кино.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творчество. «По секрету всему свету…».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творчество «Мамочке любимой мы запели песенку».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весны.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«Хоровод весенних песен».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Детское творчество «Рисуем музыку»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 по теме: «О чём рассказывает музыка».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46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9CE" w:rsidRDefault="00462D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«жанр» музыки. Три жанра музыки.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Жанр песня.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«Кит Песня».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Жанр песня.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«Музыкальный микрофон».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Жанр танец.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«Кит Танец».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C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7C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19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Жанр песня – танец.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 «Дружили два товарища».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CE" w:rsidRDefault="00FF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8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марш – песня.</w:t>
            </w:r>
          </w:p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«Маршируем и поём».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Фонопедия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782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«Музыка Великой Победы».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78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782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марш – танец. Музыкально-дидактическая игра «Танцуем-маршируем».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  <w:r w:rsidR="0078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лета». Урок-концерт.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  <w:r w:rsidR="0078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«Хоровод» песен о лете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  <w:r w:rsidR="0078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Повторительно-обобщающий урок по теме: «Жанры музыки».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  <w:r w:rsidR="0078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урок за год.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59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7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77" w:rsidRDefault="00E15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9CE" w:rsidRDefault="00FF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9CE" w:rsidRDefault="00194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Материально-техническое обеспечение</w:t>
      </w:r>
    </w:p>
    <w:p w:rsidR="00FF39CE" w:rsidRDefault="001940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Е. Д. Критская, Г. П. Сергеева, Т.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Музыка» 1класс.  Москва, «Просвещение», 2012г.</w:t>
      </w:r>
    </w:p>
    <w:p w:rsidR="00FF39CE" w:rsidRDefault="00194093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«Музыка», автор Перова М.П., Т.И. Бугаева Т.И., Старкова И.Г, опубликованной в сборнике «Программы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0-4 классы», под ред.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Москва «Просвещение», 2011 год.</w:t>
      </w:r>
    </w:p>
    <w:p w:rsidR="00FF39CE" w:rsidRDefault="001940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литература. Музыкально-эстетическое воспитание в коррекционных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 – составитель О.П. Власенко. г. Волгоград, Издательство «Учитель»,2007 г.</w:t>
      </w:r>
    </w:p>
    <w:p w:rsidR="00FF39CE" w:rsidRDefault="001940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«Я познаю мир» Музыка. Детская энциклопедия. Издательство АСТ ООО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2002 г. автор Истомин С.В.</w:t>
      </w:r>
    </w:p>
    <w:p w:rsidR="00FF39CE" w:rsidRDefault="001940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Анисимова Г.И. «Сто музыкальных игр для развития дошкольников. Старшая и подготовительная группы» Ярославль. Академия развития, 2007 г.</w:t>
      </w:r>
    </w:p>
    <w:p w:rsidR="00FF39CE" w:rsidRDefault="001940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Затямина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«Современный урок музыки – методика, конструирование, сценарии проведения, тестовый контроль. Учебно-методическое пособие. М- Глобус, 2008 г.</w:t>
      </w:r>
    </w:p>
    <w:p w:rsidR="00FF39CE" w:rsidRDefault="001940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оснащение кабинета (флажки, платочки, ритмические таблицы, музыкальные лесенки). Продолжением урока музыки является организация разных форм внеклассной музыкальной деятельности. Обучающиеся класса становятся участниками хора, вокального или инструментального ансамбля, музыкально-театрализованного действия, слушателями музыки.</w:t>
      </w:r>
    </w:p>
    <w:sectPr w:rsidR="00FF39CE" w:rsidSect="00FF39CE">
      <w:pgSz w:w="11906" w:h="16838"/>
      <w:pgMar w:top="720" w:right="720" w:bottom="720" w:left="720" w:header="0" w:footer="708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iddenHorzOCR;MS Minch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03CE39"/>
    <w:multiLevelType w:val="singleLevel"/>
    <w:tmpl w:val="8303CE39"/>
    <w:lvl w:ilvl="0">
      <w:start w:val="3"/>
      <w:numFmt w:val="decimal"/>
      <w:suff w:val="space"/>
      <w:lvlText w:val="%1."/>
      <w:lvlJc w:val="left"/>
    </w:lvl>
  </w:abstractNum>
  <w:abstractNum w:abstractNumId="1">
    <w:nsid w:val="C04CCA80"/>
    <w:multiLevelType w:val="singleLevel"/>
    <w:tmpl w:val="C04CCA80"/>
    <w:lvl w:ilvl="0">
      <w:start w:val="1"/>
      <w:numFmt w:val="decimal"/>
      <w:suff w:val="space"/>
      <w:lvlText w:val="%1."/>
      <w:lvlJc w:val="left"/>
    </w:lvl>
  </w:abstractNum>
  <w:abstractNum w:abstractNumId="2">
    <w:nsid w:val="1E29D996"/>
    <w:multiLevelType w:val="singleLevel"/>
    <w:tmpl w:val="1E29D996"/>
    <w:lvl w:ilvl="0">
      <w:start w:val="4"/>
      <w:numFmt w:val="decimal"/>
      <w:suff w:val="space"/>
      <w:lvlText w:val="%1."/>
      <w:lvlJc w:val="left"/>
    </w:lvl>
  </w:abstractNum>
  <w:abstractNum w:abstractNumId="3">
    <w:nsid w:val="3005F4B4"/>
    <w:multiLevelType w:val="singleLevel"/>
    <w:tmpl w:val="3005F4B4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995DFA"/>
    <w:rsid w:val="000130EC"/>
    <w:rsid w:val="0013772C"/>
    <w:rsid w:val="00194093"/>
    <w:rsid w:val="001E7B8E"/>
    <w:rsid w:val="00375675"/>
    <w:rsid w:val="003B4259"/>
    <w:rsid w:val="004232FD"/>
    <w:rsid w:val="00462D3E"/>
    <w:rsid w:val="004E635E"/>
    <w:rsid w:val="00542B60"/>
    <w:rsid w:val="00560804"/>
    <w:rsid w:val="0059334A"/>
    <w:rsid w:val="006A5AB7"/>
    <w:rsid w:val="00782E85"/>
    <w:rsid w:val="00995DFA"/>
    <w:rsid w:val="00B03710"/>
    <w:rsid w:val="00B51E2B"/>
    <w:rsid w:val="00BB343A"/>
    <w:rsid w:val="00C2429F"/>
    <w:rsid w:val="00DD61AE"/>
    <w:rsid w:val="00DE4A29"/>
    <w:rsid w:val="00DE5BE2"/>
    <w:rsid w:val="00E15D77"/>
    <w:rsid w:val="00F16EC8"/>
    <w:rsid w:val="00F866EB"/>
    <w:rsid w:val="00FF39CE"/>
    <w:rsid w:val="00FF7CF0"/>
    <w:rsid w:val="2101071A"/>
    <w:rsid w:val="4F8B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CE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qFormat/>
    <w:rsid w:val="00FF39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rsid w:val="00FF39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rsid w:val="00FF39CE"/>
  </w:style>
  <w:style w:type="paragraph" w:styleId="a5">
    <w:name w:val="header"/>
    <w:basedOn w:val="a"/>
    <w:uiPriority w:val="99"/>
    <w:unhideWhenUsed/>
    <w:rsid w:val="00FF39C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F39CE"/>
    <w:pPr>
      <w:spacing w:after="140"/>
    </w:pPr>
  </w:style>
  <w:style w:type="paragraph" w:styleId="a7">
    <w:name w:val="index heading"/>
    <w:basedOn w:val="a"/>
    <w:next w:val="1"/>
    <w:qFormat/>
    <w:rsid w:val="00FF39CE"/>
    <w:pPr>
      <w:suppressLineNumbers/>
    </w:pPr>
    <w:rPr>
      <w:rFonts w:cs="Mangal"/>
    </w:rPr>
  </w:style>
  <w:style w:type="paragraph" w:styleId="a8">
    <w:name w:val="footer"/>
    <w:basedOn w:val="a"/>
    <w:uiPriority w:val="99"/>
    <w:unhideWhenUsed/>
    <w:rsid w:val="00FF39CE"/>
    <w:pPr>
      <w:tabs>
        <w:tab w:val="center" w:pos="4677"/>
        <w:tab w:val="right" w:pos="9355"/>
      </w:tabs>
    </w:pPr>
  </w:style>
  <w:style w:type="paragraph" w:styleId="a9">
    <w:name w:val="List"/>
    <w:basedOn w:val="a6"/>
    <w:rsid w:val="00FF39CE"/>
    <w:rPr>
      <w:rFonts w:cs="Mangal"/>
    </w:rPr>
  </w:style>
  <w:style w:type="table" w:styleId="aa">
    <w:name w:val="Table Grid"/>
    <w:basedOn w:val="a1"/>
    <w:uiPriority w:val="99"/>
    <w:rsid w:val="00FF3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uiPriority w:val="99"/>
    <w:qFormat/>
    <w:locked/>
    <w:rsid w:val="00FF39CE"/>
    <w:rPr>
      <w:rFonts w:eastAsia="Times New Roman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locked/>
    <w:rsid w:val="00FF39CE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basedOn w:val="a0"/>
    <w:uiPriority w:val="99"/>
    <w:semiHidden/>
    <w:qFormat/>
    <w:rsid w:val="00FF39CE"/>
    <w:rPr>
      <w:rFonts w:eastAsia="Times New Roman" w:cs="Calibri"/>
    </w:rPr>
  </w:style>
  <w:style w:type="character" w:customStyle="1" w:styleId="ae">
    <w:name w:val="Нижний колонтитул Знак"/>
    <w:basedOn w:val="a0"/>
    <w:uiPriority w:val="99"/>
    <w:qFormat/>
    <w:rsid w:val="00FF39CE"/>
    <w:rPr>
      <w:rFonts w:eastAsia="Times New Roman" w:cs="Calibri"/>
    </w:rPr>
  </w:style>
  <w:style w:type="character" w:customStyle="1" w:styleId="ListLabel1">
    <w:name w:val="ListLabel 1"/>
    <w:qFormat/>
    <w:rsid w:val="00FF39CE"/>
    <w:rPr>
      <w:rFonts w:cs="Wingdings"/>
    </w:rPr>
  </w:style>
  <w:style w:type="character" w:customStyle="1" w:styleId="ListLabel2">
    <w:name w:val="ListLabel 2"/>
    <w:qFormat/>
    <w:rsid w:val="00FF39CE"/>
    <w:rPr>
      <w:rFonts w:cs="Symbol"/>
    </w:rPr>
  </w:style>
  <w:style w:type="character" w:customStyle="1" w:styleId="ListLabel3">
    <w:name w:val="ListLabel 3"/>
    <w:qFormat/>
    <w:rsid w:val="00FF39CE"/>
    <w:rPr>
      <w:rFonts w:cs="Symbol"/>
    </w:rPr>
  </w:style>
  <w:style w:type="character" w:customStyle="1" w:styleId="ListLabel4">
    <w:name w:val="ListLabel 4"/>
    <w:qFormat/>
    <w:rsid w:val="00FF39CE"/>
    <w:rPr>
      <w:rFonts w:cs="Symbol"/>
    </w:rPr>
  </w:style>
  <w:style w:type="character" w:customStyle="1" w:styleId="ListLabel5">
    <w:name w:val="ListLabel 5"/>
    <w:qFormat/>
    <w:rsid w:val="00FF39CE"/>
    <w:rPr>
      <w:rFonts w:cs="Symbol"/>
    </w:rPr>
  </w:style>
  <w:style w:type="character" w:customStyle="1" w:styleId="ListLabel6">
    <w:name w:val="ListLabel 6"/>
    <w:qFormat/>
    <w:rsid w:val="00FF39CE"/>
    <w:rPr>
      <w:rFonts w:cs="Symbol"/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7">
    <w:name w:val="ListLabel 7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8">
    <w:name w:val="ListLabel 8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9">
    <w:name w:val="ListLabel 9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10">
    <w:name w:val="ListLabel 10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12">
    <w:name w:val="ListLabel 12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13">
    <w:name w:val="ListLabel 13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14">
    <w:name w:val="ListLabel 14"/>
    <w:qFormat/>
    <w:rsid w:val="00FF39CE"/>
    <w:rPr>
      <w:b/>
      <w:bCs/>
      <w:color w:val="000000"/>
      <w:spacing w:val="0"/>
      <w:w w:val="100"/>
      <w:sz w:val="20"/>
      <w:szCs w:val="20"/>
      <w:u w:val="none"/>
    </w:rPr>
  </w:style>
  <w:style w:type="character" w:customStyle="1" w:styleId="ListLabel15">
    <w:name w:val="ListLabel 15"/>
    <w:qFormat/>
    <w:rsid w:val="00FF39CE"/>
    <w:rPr>
      <w:rFonts w:cs="Symbol"/>
    </w:rPr>
  </w:style>
  <w:style w:type="character" w:customStyle="1" w:styleId="ListLabel16">
    <w:name w:val="ListLabel 16"/>
    <w:qFormat/>
    <w:rsid w:val="00FF39CE"/>
    <w:rPr>
      <w:rFonts w:cs="Symbol"/>
    </w:rPr>
  </w:style>
  <w:style w:type="character" w:customStyle="1" w:styleId="ListLabel17">
    <w:name w:val="ListLabel 17"/>
    <w:qFormat/>
    <w:rsid w:val="00FF39CE"/>
    <w:rPr>
      <w:b/>
      <w:bCs/>
    </w:rPr>
  </w:style>
  <w:style w:type="character" w:customStyle="1" w:styleId="ListLabel18">
    <w:name w:val="ListLabel 18"/>
    <w:qFormat/>
    <w:rsid w:val="00FF39CE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FF39CE"/>
    <w:rPr>
      <w:color w:val="000080"/>
      <w:u w:val="single"/>
    </w:rPr>
  </w:style>
  <w:style w:type="character" w:customStyle="1" w:styleId="ListLabel19">
    <w:name w:val="ListLabel 19"/>
    <w:qFormat/>
    <w:rsid w:val="00FF39CE"/>
    <w:rPr>
      <w:rFonts w:ascii="Times New Roman" w:hAnsi="Times New Roman" w:cs="Times New Roman"/>
      <w:sz w:val="24"/>
      <w:szCs w:val="24"/>
    </w:rPr>
  </w:style>
  <w:style w:type="character" w:customStyle="1" w:styleId="ListLabel20">
    <w:name w:val="ListLabel 20"/>
    <w:qFormat/>
    <w:rsid w:val="00FF39CE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qFormat/>
    <w:rsid w:val="00FF39CE"/>
    <w:rPr>
      <w:rFonts w:ascii="Times New Roman" w:hAnsi="Times New Roman" w:cs="Times New Roman"/>
      <w:sz w:val="24"/>
      <w:szCs w:val="24"/>
    </w:rPr>
  </w:style>
  <w:style w:type="character" w:customStyle="1" w:styleId="ListLabel22">
    <w:name w:val="ListLabel 22"/>
    <w:qFormat/>
    <w:rsid w:val="00FF39CE"/>
    <w:rPr>
      <w:rFonts w:ascii="Times New Roman" w:hAnsi="Times New Roman" w:cs="Times New Roman"/>
      <w:sz w:val="24"/>
      <w:szCs w:val="24"/>
    </w:rPr>
  </w:style>
  <w:style w:type="paragraph" w:customStyle="1" w:styleId="af">
    <w:name w:val="Заголовок"/>
    <w:basedOn w:val="a"/>
    <w:next w:val="a6"/>
    <w:qFormat/>
    <w:rsid w:val="00FF39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List Paragraph"/>
    <w:basedOn w:val="a"/>
    <w:uiPriority w:val="99"/>
    <w:qFormat/>
    <w:rsid w:val="00FF39CE"/>
    <w:pPr>
      <w:ind w:left="720"/>
    </w:pPr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FF39CE"/>
    <w:pPr>
      <w:widowControl w:val="0"/>
    </w:pPr>
    <w:rPr>
      <w:rFonts w:eastAsia="Times New Roman" w:cs="Calibri"/>
      <w:b/>
      <w:bCs/>
      <w:sz w:val="22"/>
      <w:szCs w:val="22"/>
    </w:rPr>
  </w:style>
  <w:style w:type="table" w:customStyle="1" w:styleId="7">
    <w:name w:val="Сетка таблицы7"/>
    <w:uiPriority w:val="99"/>
    <w:qFormat/>
    <w:rsid w:val="00FF3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qFormat/>
    <w:rsid w:val="00194093"/>
  </w:style>
  <w:style w:type="character" w:styleId="af1">
    <w:name w:val="Hyperlink"/>
    <w:basedOn w:val="a0"/>
    <w:uiPriority w:val="99"/>
    <w:semiHidden/>
    <w:unhideWhenUsed/>
    <w:rsid w:val="001940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7;&#1074;&#1077;&#1090;&#1083;&#1072;&#1085;&#1072;\Desktop\&#1040;&#1054;&#1054;&#1055;%20&#1059;&#1054;%20201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25268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12</cp:lastModifiedBy>
  <cp:revision>218</cp:revision>
  <cp:lastPrinted>2007-12-31T18:52:00Z</cp:lastPrinted>
  <dcterms:created xsi:type="dcterms:W3CDTF">2016-06-24T05:51:00Z</dcterms:created>
  <dcterms:modified xsi:type="dcterms:W3CDTF">2022-08-30T05:04:00Z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Школа-интернат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1049-11.2.0.9031</vt:lpwstr>
  </property>
</Properties>
</file>